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5AB" w:rsidRDefault="005355AB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355AB" w:rsidRDefault="005355AB">
      <w:pPr>
        <w:pStyle w:val="ConsPlusNormal"/>
        <w:jc w:val="both"/>
        <w:outlineLvl w:val="0"/>
      </w:pPr>
    </w:p>
    <w:p w:rsidR="005355AB" w:rsidRDefault="005355A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355AB" w:rsidRDefault="005355AB">
      <w:pPr>
        <w:pStyle w:val="ConsPlusTitle"/>
        <w:jc w:val="center"/>
      </w:pPr>
    </w:p>
    <w:p w:rsidR="005355AB" w:rsidRDefault="005355AB">
      <w:pPr>
        <w:pStyle w:val="ConsPlusTitle"/>
        <w:jc w:val="center"/>
      </w:pPr>
      <w:r>
        <w:t>ПОСТАНОВЛЕНИЕ</w:t>
      </w:r>
    </w:p>
    <w:p w:rsidR="005355AB" w:rsidRDefault="005355AB">
      <w:pPr>
        <w:pStyle w:val="ConsPlusTitle"/>
        <w:jc w:val="center"/>
      </w:pPr>
      <w:r>
        <w:t>от 23 декабря 2016 г. N 1467</w:t>
      </w:r>
    </w:p>
    <w:p w:rsidR="005355AB" w:rsidRDefault="005355AB">
      <w:pPr>
        <w:pStyle w:val="ConsPlusTitle"/>
        <w:jc w:val="center"/>
      </w:pPr>
    </w:p>
    <w:p w:rsidR="005355AB" w:rsidRDefault="005355AB">
      <w:pPr>
        <w:pStyle w:val="ConsPlusTitle"/>
        <w:jc w:val="center"/>
      </w:pPr>
      <w:r>
        <w:t>ОБ УТВЕРЖДЕНИИ ТРЕБОВАНИЙ</w:t>
      </w:r>
    </w:p>
    <w:p w:rsidR="005355AB" w:rsidRDefault="005355AB">
      <w:pPr>
        <w:pStyle w:val="ConsPlusTitle"/>
        <w:jc w:val="center"/>
      </w:pPr>
      <w:r>
        <w:t>К АНТИТЕРРОРИСТИЧЕСКОЙ ЗАЩИЩЕННОСТИ ОБЪЕКТОВ ВОДОСНАБЖЕНИЯ</w:t>
      </w:r>
    </w:p>
    <w:p w:rsidR="005355AB" w:rsidRDefault="005355AB">
      <w:pPr>
        <w:pStyle w:val="ConsPlusTitle"/>
        <w:jc w:val="center"/>
      </w:pPr>
      <w:r>
        <w:t>И ВОДООТВЕДЕНИЯ, ФОРМЫ ПАСПОРТА БЕЗОПАСНОСТИ ОБЪЕКТА</w:t>
      </w:r>
    </w:p>
    <w:p w:rsidR="005355AB" w:rsidRDefault="005355AB">
      <w:pPr>
        <w:pStyle w:val="ConsPlusTitle"/>
        <w:jc w:val="center"/>
      </w:pPr>
      <w:r>
        <w:t>ВОДОСНАБЖЕНИЯ И ВОДООТВЕДЕНИЯ И О ВНЕСЕНИИ ИЗМЕНЕНИЙ</w:t>
      </w:r>
    </w:p>
    <w:p w:rsidR="005355AB" w:rsidRDefault="005355AB">
      <w:pPr>
        <w:pStyle w:val="ConsPlusTitle"/>
        <w:jc w:val="center"/>
      </w:pPr>
      <w:r>
        <w:t>В НЕКОТОРЫЕ АКТЫ ПРАВИТЕЛЬСТВА РОССИЙСКОЙ ФЕДЕРАЦИИ</w:t>
      </w:r>
    </w:p>
    <w:p w:rsidR="005355AB" w:rsidRDefault="005355A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55A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29.06.2017 </w:t>
            </w:r>
            <w:hyperlink r:id="rId5">
              <w:r>
                <w:rPr>
                  <w:color w:val="0000FF"/>
                </w:rPr>
                <w:t>N 775</w:t>
              </w:r>
            </w:hyperlink>
            <w:r>
              <w:rPr>
                <w:color w:val="392C69"/>
              </w:rPr>
              <w:t>,</w:t>
            </w:r>
          </w:p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18.04.2018 </w:t>
            </w:r>
            <w:hyperlink r:id="rId6">
              <w:r>
                <w:rPr>
                  <w:color w:val="0000FF"/>
                </w:rPr>
                <w:t>N 470</w:t>
              </w:r>
            </w:hyperlink>
            <w:r>
              <w:rPr>
                <w:color w:val="392C69"/>
              </w:rPr>
              <w:t xml:space="preserve">, от 24.04.2020 </w:t>
            </w:r>
            <w:hyperlink r:id="rId7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center"/>
      </w:pPr>
    </w:p>
    <w:p w:rsidR="005355AB" w:rsidRDefault="005355AB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пунктом 4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5355AB" w:rsidRDefault="005355AB">
      <w:pPr>
        <w:pStyle w:val="ConsPlusNormal"/>
        <w:spacing w:before="220"/>
        <w:ind w:firstLine="540"/>
        <w:jc w:val="both"/>
      </w:pPr>
      <w:hyperlink w:anchor="P38">
        <w:r>
          <w:rPr>
            <w:color w:val="0000FF"/>
          </w:rPr>
          <w:t>требования</w:t>
        </w:r>
      </w:hyperlink>
      <w:r>
        <w:t xml:space="preserve"> к антитеррористической защищенности объектов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hyperlink w:anchor="P326">
        <w:r>
          <w:rPr>
            <w:color w:val="0000FF"/>
          </w:rPr>
          <w:t>форму</w:t>
        </w:r>
      </w:hyperlink>
      <w:r>
        <w:t xml:space="preserve"> паспорта безопасности объектов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hyperlink w:anchor="P709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2. Министерству строительства и жилищно-коммунального хозяйства Российской Федерации в течение 3 месяцев со дня вступления в силу настоящего постановления утвердить:</w:t>
      </w:r>
    </w:p>
    <w:p w:rsidR="005355AB" w:rsidRDefault="005355AB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форму</w:t>
        </w:r>
      </w:hyperlink>
      <w:r>
        <w:t xml:space="preserve"> перечня объектов водоснабжения и водоотведения субъекта Российской Федерации, подлежащих категорированию;</w:t>
      </w:r>
    </w:p>
    <w:p w:rsidR="005355AB" w:rsidRDefault="005355AB">
      <w:pPr>
        <w:pStyle w:val="ConsPlusNormal"/>
        <w:spacing w:before="220"/>
        <w:ind w:firstLine="540"/>
        <w:jc w:val="both"/>
      </w:pPr>
      <w:hyperlink r:id="rId10">
        <w:r>
          <w:rPr>
            <w:color w:val="0000FF"/>
          </w:rPr>
          <w:t>порядок</w:t>
        </w:r>
      </w:hyperlink>
      <w:r>
        <w:t xml:space="preserve"> ведения уполномоченным органом субъекта Российской Федерации учета категорированных объектов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рекомендации по оснащению объектов водоснабжения и водоотведения инженерно-техническими средствами охраны.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right"/>
      </w:pPr>
      <w:r>
        <w:t>Председатель Правительства</w:t>
      </w:r>
    </w:p>
    <w:p w:rsidR="005355AB" w:rsidRDefault="005355AB">
      <w:pPr>
        <w:pStyle w:val="ConsPlusNormal"/>
        <w:jc w:val="right"/>
      </w:pPr>
      <w:r>
        <w:t>Российской Федерации</w:t>
      </w:r>
    </w:p>
    <w:p w:rsidR="005355AB" w:rsidRDefault="005355AB">
      <w:pPr>
        <w:pStyle w:val="ConsPlusNormal"/>
        <w:jc w:val="right"/>
      </w:pPr>
      <w:r>
        <w:t>Д.МЕДВЕДЕВ</w:t>
      </w:r>
    </w:p>
    <w:p w:rsidR="005355AB" w:rsidRDefault="005355AB">
      <w:pPr>
        <w:rPr>
          <w:rFonts w:ascii="Calibri" w:eastAsiaTheme="minorEastAsia" w:hAnsi="Calibri" w:cs="Calibri"/>
          <w:lang w:eastAsia="ru-RU"/>
        </w:rPr>
      </w:pPr>
      <w:r>
        <w:br w:type="page"/>
      </w:r>
    </w:p>
    <w:p w:rsidR="005355AB" w:rsidRDefault="005355AB">
      <w:pPr>
        <w:pStyle w:val="ConsPlusNormal"/>
        <w:jc w:val="right"/>
        <w:outlineLvl w:val="0"/>
      </w:pPr>
      <w:r>
        <w:lastRenderedPageBreak/>
        <w:t>Утверждены</w:t>
      </w:r>
    </w:p>
    <w:p w:rsidR="005355AB" w:rsidRDefault="005355AB">
      <w:pPr>
        <w:pStyle w:val="ConsPlusNormal"/>
        <w:jc w:val="right"/>
      </w:pPr>
      <w:r>
        <w:t>постановлением Правительства</w:t>
      </w:r>
    </w:p>
    <w:p w:rsidR="005355AB" w:rsidRDefault="005355AB">
      <w:pPr>
        <w:pStyle w:val="ConsPlusNormal"/>
        <w:jc w:val="right"/>
      </w:pPr>
      <w:r>
        <w:t>Российской Федерации</w:t>
      </w:r>
    </w:p>
    <w:p w:rsidR="005355AB" w:rsidRDefault="005355AB">
      <w:pPr>
        <w:pStyle w:val="ConsPlusNormal"/>
        <w:jc w:val="right"/>
      </w:pPr>
      <w:r>
        <w:t>от 23 декабря 2016 г. N 1467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</w:pPr>
      <w:bookmarkStart w:id="0" w:name="P38"/>
      <w:bookmarkEnd w:id="0"/>
      <w:r>
        <w:t>ТРЕБОВАНИЯ</w:t>
      </w:r>
    </w:p>
    <w:p w:rsidR="005355AB" w:rsidRDefault="005355AB">
      <w:pPr>
        <w:pStyle w:val="ConsPlusTitle"/>
        <w:jc w:val="center"/>
      </w:pPr>
      <w:r>
        <w:t>К АНТИТЕРРОРИСТИЧЕСКОЙ ЗАЩИЩЕННОСТИ ОБЪЕКТОВ ВОДОСНАБЖЕНИЯ</w:t>
      </w:r>
    </w:p>
    <w:p w:rsidR="005355AB" w:rsidRDefault="005355AB">
      <w:pPr>
        <w:pStyle w:val="ConsPlusTitle"/>
        <w:jc w:val="center"/>
      </w:pPr>
      <w:r>
        <w:t>И ВОДООТВЕДЕНИЯ</w:t>
      </w:r>
    </w:p>
    <w:p w:rsidR="005355AB" w:rsidRDefault="005355A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55A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29.06.2017 </w:t>
            </w:r>
            <w:hyperlink r:id="rId11">
              <w:r>
                <w:rPr>
                  <w:color w:val="0000FF"/>
                </w:rPr>
                <w:t>N 775</w:t>
              </w:r>
            </w:hyperlink>
            <w:r>
              <w:rPr>
                <w:color w:val="392C69"/>
              </w:rPr>
              <w:t>,</w:t>
            </w:r>
          </w:p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18.04.2018 </w:t>
            </w:r>
            <w:hyperlink r:id="rId12">
              <w:r>
                <w:rPr>
                  <w:color w:val="0000FF"/>
                </w:rPr>
                <w:t>N 470</w:t>
              </w:r>
            </w:hyperlink>
            <w:r>
              <w:rPr>
                <w:color w:val="392C69"/>
              </w:rPr>
              <w:t xml:space="preserve">, от 24.04.2020 </w:t>
            </w:r>
            <w:hyperlink r:id="rId13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  <w:outlineLvl w:val="1"/>
      </w:pPr>
      <w:r>
        <w:t>I. Общие положения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>1. Настоящие требования устанавливают обязательные для выполнения мероприятия по обеспечению антитеррористической защищенности объектов водоснабжения и водоотведения, включая вопросы их категорирования, охраны, оборудования инженерно-техническими средствами охраны, информирования об угрозе совершения или о совершении террористических актов на объектах водоснабжения и водоотведения и реагирования на полученную информацию, контроля за выполнением настоящих требований, а также разработки паспорта безопасности объектов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2. Под объектами водоснабжения и водоотведения для целей настоящих требований следует понимать территориально обособленные (расположенные в пределах внешнего периметра, границы которого установлены в соответствии с законодательством Российской Федерации) комплексы зданий, сооружений и оборудования, предназначенные для осуществления водоснабжения (водозаборы (в том числе входящие в их состав гидротехнические сооружения), очистные сооружения водопровода, водопроводные насосные станции, резервуары, водонапорные башни) и водоотведения (очистные сооружения канализации (в том числе входящие в их состав гидротехнические сооружения), канализационные насосные станции), входящие в состав централизованных и нецентрализованных систем холодного и горячего водоснабжения, а также водоотведения (за исключением водопроводных и канализационных сетей).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3. Настоящие требования не распространяются на:</w:t>
      </w:r>
    </w:p>
    <w:p w:rsidR="005355AB" w:rsidRDefault="005355AB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РФ от 18.04.2018 N 470)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объекты водоснабжения и водоотведения, которые подлежат обязательной охране войсками национальной гвардии Российской Федерации в соответствии с законодательством Российской Федерации;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объекты водоснабжения и водоотведения, которые находятся на праве собственности или на ином законном основании у организаций промышленности, топливно-энергетического комплекса и транспорта, входят в состав их основного технологического оборудования и используются ими для оказания услуг водоснабжения и водоотведения только для производственных и иных нужд этих организаций и в отношении которых выполняются мероприятия по антитеррористической защищенности;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в) объекты водоснабжения и водоотведения, которые не включены в сформированные в соответствии с </w:t>
      </w:r>
      <w:hyperlink w:anchor="P108">
        <w:r>
          <w:rPr>
            <w:color w:val="0000FF"/>
          </w:rPr>
          <w:t>пунктом 12</w:t>
        </w:r>
      </w:hyperlink>
      <w:r>
        <w:t xml:space="preserve"> настоящих требований перечни объектов водоснабжения и водоотведения, подлежащих категорированию;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г) важные государственные объекты, специальные грузы, сооружения на коммуникациях, подлежащие охране войсками национальной гвардии Российской Федерации, в части их </w:t>
      </w:r>
      <w:r>
        <w:lastRenderedPageBreak/>
        <w:t>оборудования инженерно-техническими средствами охраны, а также контроля за эксплуатацией указанных инженерно-технических средств охраны.</w:t>
      </w:r>
    </w:p>
    <w:p w:rsidR="005355AB" w:rsidRDefault="005355A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введен </w:t>
      </w:r>
      <w:hyperlink r:id="rId15">
        <w:r>
          <w:rPr>
            <w:color w:val="0000FF"/>
          </w:rPr>
          <w:t>Постановлением</w:t>
        </w:r>
      </w:hyperlink>
      <w:r>
        <w:t xml:space="preserve"> Правительства РФ от 18.04.2018 N 470)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4. Ответственность за антитеррористическую защищенность объектов водоснабжения и водоотведения возлагается на руководителей организаций, осуществляющих эксплуатацию объектов водоснабжения и водоотведения в соответствии с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"О водоснабжении и водоотведении" (далее - организации, осуществляющие эксплуатацию объектов водоснабжения и водоотведения), а также на должностных лиц, осуществляющих непосредственное руководство деятельностью работников на объекте водоснабжения и водоотведения.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  <w:outlineLvl w:val="1"/>
      </w:pPr>
      <w:r>
        <w:t>II. Категорирование объектов водоснабжения и водоотведения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>5. В целях установления дифференцированных требований к обеспечению безопасности объектов водоснабжения и водоотведения с учетом степени угрозы совершения террористического акта, значимости объектов водоснабжения и водоотведения для инфраструктуры и жизнеобеспечения, а также возможных последствий совершения на них террористических актов проводится категорирование объектов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6. Степень угрозы совершения террористического акта на объекте водоснабжения и водоотведения определяется на основании данных территориальных органов безопасности и территориальных органов Министерства внутренних дел Российской Федерации и Федеральной службы войск национальной гвардии Российской Федерации об обстановке в районе расположения объекта водоснабжения и водоотведения, о количестве совершенных или предотвращенных террористических актов на объекте водоснабжения и водоотведения или на аналогичных объектах водоснабжения и водоотведения на территории субъекта Российской Федерации, а также о количестве и характере вводимых в районе расположения объекта водоснабжения и водоотведения уровнях террористической опасности в соответствии с </w:t>
      </w:r>
      <w:hyperlink r:id="rId17">
        <w:r>
          <w:rPr>
            <w:color w:val="0000FF"/>
          </w:rPr>
          <w:t>Указом</w:t>
        </w:r>
      </w:hyperlink>
      <w:r>
        <w:t xml:space="preserve"> Президента Российской Федерации от 14 июня 2012 г.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7. Различаются следующие степени угрозы совершения террористического акта, соответствующие наивысшему количественному показателю любого из указанных критериев: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критическая: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совершено или предотвращено 4 и более террористических акта;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совершено или предотвращено 2 и более террористических акта;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вводились более 4 раз критический ("красный") уровень террористической опасности и (или) более 8 раз высокий ("желтый")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вводились более 2 раз критический ("красный") уровень террористической опасности и (или) более 4 раз высокий ("желтый")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высокая: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совершено или предотвращено от 2 до 3 террористических актов;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совершен или предотвращен 1 террористический акт;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в течение последних 3 лет вводились от 2 до 4 раз критический ("красный") уровень террористической опасности, и (или) от 4 до 8 раз высокий ("желтый") уровень террористической опасности, или более 8 раз повышенный ("синий")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вводились от 1 до 2 раз критический ("красный") уровень террористической опасности, и (или) от 2 до 4 раз высокий ("желтый") уровень террористической опасности, и (или) от 4 до 8 раз повышенный ("синий")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повышенная: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совершен или предотвращен 1 террористический акт;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не зафиксировано совершение (попытки к совершению) террористических актов;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вводились от 2 до 4 раз высокий ("желтый") уровень террористической опасности и (или) от 4 до 8 раз повышенный ("синий")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вводились от 1 до 2 раз высокий ("желтый") уровень террористической опасности и (или) от 2 до 4 раз повышенный ("синий")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низкая: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не зафиксировано совершение (попытки к совершению) террористических актов;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3 лет вводился менее 4 раз повышенный ("синий") уровень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течение последних 12 месяцев вводился менее 2 раз повышенный ("синий") уровень террористической опасности.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8. Значимость объекта водоснабжения и водоотведения для инфраструктуры и жизнеобеспечения определяется на основании данных о количестве людей, которым объект водоснабжения и водоотведения оказывает соответствующие услуги, а также на основании данных об отнесении в соответствии с законодательством Российской Федерации объектов, которым объект водоснабжения и водоотведения оказывает соответствующие услуги, к критически важным или потенциально опасным объектам.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9. Возможные последствия совершения террористического акта на объекте водоснабжения и водоотведения определяются на основании прогнозных показателей о количестве людей, которые могут пострадать (погибнуть либо получить вред здоровью) или условия жизнедеятельности которых могут быть нарушены в результате совершения террористического акта (социальные последствия), а также о возможном материальном ущербе и ущербе окружающей природной среде, который может быть причинен в результате совершения террористического акта (экономические последствия).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Для расчета возможных последствий совершения террористического акта на объекте водоснабжения и водоотведения в соответствии с настоящими требованиями определяется зона влияния объекта водоснабжения и водоотведения, в которую входит территория, в пределах которой объектом водоснабжения и водоотведения оказываются соответствующие услуги населению, а также иная территория, в пределах которой могут распространиться последствия чрезвычайной ситуации, возникшей в результате совершения террористического акта на объекте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bookmarkStart w:id="1" w:name="P85"/>
      <w:bookmarkEnd w:id="1"/>
      <w:r>
        <w:lastRenderedPageBreak/>
        <w:t>10. С учетом степени угрозы совершения террористического акта, значимости объекта водоснабжения и водоотведения для инфраструктуры и жизнеобеспечения, возможных последствий совершения террористического акта устанавливаются следующие категории объектов водоснабжения и водоотведения: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объекты водоснабжения и водоотведения первой категории: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объекты, осуществляющие питьевое водоснабжение, в зоне влияния которых проживает более 500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совокупный потенциальный материальный ущерб и ущерб окружающей природной среде в результате совершения террористического акта на которых составляет более 500 млн. рублей;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степень угрозы совершения террористического акта на которых является критической;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объекты водоснабжения и водоотведения второй категории: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объекты, осуществляющие питьевое водоснабжение, в зоне влияния которых проживает от 200 до 500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совокупный потенциальный материальный ущерб и ущерб окружающей природной среде от совершения террористического акта на которых составит от 200 до 500 млн. рублей;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степень угрозы совершения террористического акта на которых является высокой;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объекты водоснабжения и водоотведения третьей категории: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объекты, осуществляющие питьевое водоснабжение, в зоне влияния которых проживает от 100 до 200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водоотведения, в зоне влияния которых проживает более 500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объекты водоснабжения и водоотведения, оказывающие услуги водоснабжения и (или) водоотведения объектам, включенным в соответствии с законодательством Российской Федерации в перечни критически важных или потенциально опасных объектов Российской Федерации, в случае если прекращение оказания указанным объектам услуг водоснабжения и (или) водоотведения повлечет возникновение чрезвычайной ситуации регионального (межрегионального) или федерального характера в соответствии с классификацией чрезвычайных ситуаций, определенных в </w:t>
      </w:r>
      <w:hyperlink r:id="rId18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21 мая 2007 г. N 304 "О классификации чрезвычайных ситуаций природного и техногенного характера";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совокупный потенциальный материальный ущерб и ущерб окружающей природной среде от совершения террористического акта на которых составит от 100 до 200 млн. рублей;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степень угрозы совершения террористического акта на которых является повышенной;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объекты водоснабжения и водоотведения четвертой категории: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очистные сооружения водопровода, осуществляющие питьевое водоснабжение, в зоне влияния которых проживает от 50 до 100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очистные сооружения канализации, в зоне влияния которых проживает от 200 до 500 тыс. человек;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объекты водоснабжения и водоотведения, оказывающие услуги водоснабжения и (или) водоотведения объектам, включенным в соответствии с законодательством Российской Федерации в перечни критически важных или потенциально опасных объектов Российской Федерации, в случае если прекращение оказания указанным объектам услуг водоснабжения и (или) водоотведения повлечет возникновение чрезвычайной ситуации муниципального (межмуниципального) характера в соответствии с классификацией чрезвычайных ситуаций, определенных в </w:t>
      </w:r>
      <w:hyperlink r:id="rId19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21 мая 2007 г. N 304 "О классификации чрезвычайных ситуаций природного и техногенного характера";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не относящиеся к первой - третьей категориям, на которых хранятся и используются опасные вещества;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совокупный потенциальный материальный ущерб и ущерб окружающей природной среде от совершения террористического акта на которых составит от 50 до 100 млн. рублей;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объекты водоснабжения и водоотведения, степень угрозы совершения террористического акта на которых является низкой.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11. Всем объектам водоснабжения и водоотведения присваивается категория, соответствующая наивысшему количественному показателю любого из критериев категорирования, указанных в </w:t>
      </w:r>
      <w:hyperlink w:anchor="P85">
        <w:r>
          <w:rPr>
            <w:color w:val="0000FF"/>
          </w:rPr>
          <w:t>пункте 10</w:t>
        </w:r>
      </w:hyperlink>
      <w:r>
        <w:t xml:space="preserve"> настоящих требований.</w:t>
      </w:r>
    </w:p>
    <w:p w:rsidR="005355AB" w:rsidRDefault="005355AB">
      <w:pPr>
        <w:pStyle w:val="ConsPlusNormal"/>
        <w:spacing w:before="220"/>
        <w:ind w:firstLine="540"/>
        <w:jc w:val="both"/>
      </w:pPr>
      <w:bookmarkStart w:id="2" w:name="P108"/>
      <w:bookmarkEnd w:id="2"/>
      <w:r>
        <w:t>12. Категорирование осуществляется в отношении объектов водоснабжения и водоотведения, включенных в перечень объектов водоснабжения и водоотведения, подлежащих категорированию (далее - перечень объектов).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Перечень объектов формируется органом исполнительной власти субъекта Российской Федерации, уполномоченным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(далее - уполномоченный орган субъекта Российской Федерации) на основании данных о коммунальной инфраструктуре субъекта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Перечень объектов формируется по форме, утвержденной Министерством строительства и жилищно-коммунального хозяйства Российской Федерации, и утверждается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Перечень объектов является документом, содержащим служебную информацию ограниченного распространения, и имеет пометку "Для служебного пользования", если ему не присваивается гриф секретности в соответствии с законодательством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Уполномоченный орган субъекта Российской Федерации в течение 1 месяца после утверждения перечня объектов письменно уведомляет соответствующие организации, эксплуатирующие объекты водоснабжения и водоотведения, о принятом решении.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 случае ввода в эксплуатацию нового (или ликвидации существующего) объекта водоснабжения и водоотведения уполномоченный орган субъекта Российской Федерации в течение 3 месяцев со дня завершения необходимых мероприятий по вводу объекта водоснабжения и водоотведения в эксплуатацию (ликвидации объекта водоснабжения и водоотведения) вносит соответствующие изменения в перечень объектов в порядке, предусмотренном для его формирования, и уведомляет об этом соответствующие организации, эксплуатирующие объекты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13. Руководители организаций, эксплуатирующих объекты водоснабжения и водоотведения, которые не включены в перечень объектов, самостоятельно определяют содержание и порядок обеспечения антитеррористической защищенности данных объектов водоснабжения и водоотведения (охрана, реализация пропускного и внутриобъектового режимов, оборудование инженерно-техническими средствами охраны, реагирование на угрозу совершения или на совершение террористических актов, информирование об этом правоохранительных органов, а также реализация других мер антитеррористической защищенности).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14. При размещении конструктивно и технологически связанных между собой зданий, сооружений и частей единого комплекса оборудования, предназначенных для выполнения объектом водоснабжения и водоотведения функций по оказанию соответствующих услуг на обособленных территориях, расстояние между которыми составляет более 500 метров, их категорирование как самостоятельных объектов водоснабжения и водоотведения осуществляется отдельно.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Если на территории одного объекта водоснабжения и водоотведения располагаются конструктивно и технологически связанные между собой здания, сооружения или части единого комплекса оборудования, предназначенные для выполнения объектом водоснабжения и водоотведения функций по оказанию соответствующих услуг, которые эксплуатируются различными организациями, то их категорирование как самостоятельных объектов водоснабжения и водоотведения осуществляется каждой такой организацией отдельно.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15. Для проведения категорирования объекта водоснабжения и водоотведения решением руководителя организации, осуществляющей эксплуатацию объекта водоснабжения и водоотведения, в течение 2 месяцев со дня получения уведомления о включении этого объекта водоснабжения и водоотведения в перечень объектов создается комиссия по обследованию и категорированию объекта водоснабжения и водоотведения (далее - комиссия).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16. В состав комиссии включаются: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руководитель организации, осуществляющей эксплуатацию объекта водоснабжения и водоотведения, или уполномоченный им заместитель (председатель комиссии);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должностное лицо, осуществляющее непосредственное руководство деятельностью работников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сотрудники организации, осуществляющей эксплуатацию объекта водоснабжения и водоотведения, и работники этого объекта водоснабжения и водоотведения, являющиеся специалистами в области основного технологического оборудования, технологической (промышленной) и пожарной безопасности, контроля за опасными веществами и материалами, в области инженерно-технических средств охраны и защиты информации, а также лица, уполномоченные на решение задач в области гражданской обороны;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представители подразделения охраны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представители территориальных органов безопасности, территориальных органов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 (по согласованию);</w:t>
      </w:r>
    </w:p>
    <w:p w:rsidR="005355AB" w:rsidRDefault="005355AB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РФ от 29.06.2017 N 775)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представители уполномоченного органа исполнительной власти субъекта Российской Федерации и органов местного самоуправления (по согласованию).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17. Количество членов комиссии от организации, эксплуатирующей объект водоснабжения и водоотведения (включая председателя), и от подразделения охраны объекта водоснабжения и водоотведения не должно превышать количество членов комиссии от органов государственной власти и органов местного самоуправления.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18. К работе комиссии в качестве консультантов могут привлекаться сотрудники юридических лиц, а также индивидуальные предприниматели и физические лица, осуществляющие поставку товаров, выполнение работ и оказание услуг для обеспечения антитеррористической защищенности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19. В ходе своей работы комиссия: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определяет степень угрозы совершения террористического акта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изучает конструктивные и технические характеристики объекта водоснабжения и водоотведения, организацию его функционирования, действующие меры по обеспечению безопасного функционирования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определяет значимость объекта водоснабжения и водоотведения для инфраструктуры и жизнеобеспечения;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выявляет критические элементы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определяет возможные последствия совершения террористического акта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определяет категорию объекта водоснабжения и водоотведения или подтверждает (изменяет) ранее присвоенную категорию;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ж) проводит обследование объекта водоснабжения и водоотведения на предмет состояния его антитеррористической защищенности в соответствии с его категорией;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з) определяет мероприятия по обеспечению антитеррористической защищенности объекта водоснабжения и водоотведения с учетом его категории, а также сроки осуществления указанных мероприятий с учетом объема планируемых работ и источников финансирования.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20. Результаты работы комиссии оформляются актом обследования и категорирования объекта водоснабжения и водоотведения, в котором отражаются сведения, собранные об объекте водоснабжения и водоотведения, присваиваемая объекту водоснабжения и водоотведения категория с указанием критериев категорирования, на основании которых она присвоена, оценка состояния антитеррористической защищенности объекта водоснабжения и водоотведения, а также мероприятия по обеспечению антитеррористической защищенности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Решения комиссии принимаются коллегиально в ходе голосования ее членов простым большинством голосов с правом решающего голоса председателя при равном распределении голосов (результаты голосования каждого члена комиссии заносятся в акт обследования и категорирования объекта водоснабжения и водоотведения).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Члены комиссии, не согласные с принятым решением, подписывают акт обследования и категорирования объекта водоснабжения и водоотведения с изложением своего особого мнения, которое приобщается к указанному акту.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21. Акт обследования и категорирования объекта водоснабжения и водоотведения составляется в одном экземпляре, подписывается всеми членами комиссии и утверждается ее </w:t>
      </w:r>
      <w:r>
        <w:lastRenderedPageBreak/>
        <w:t>председателем.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22. Акт обследования и категорирования объекта водоснабжения и водоотведения является документом, содержащим служебную информацию ограниченного распространения, и имеет пометку "Для служебного пользования", если ему не присваивается гриф секретности в соответствии с законодательством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Акт обследования и категорирования объекта водоснабжения и водоотведения является основанием для разработки паспорта безопасности объекта водоснабжения и водоотведения и приобщается к нему в качестве приложения.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23. Руководитель организации, осуществляющей эксплуатацию объекта водоснабжения и водоотведения, в течение 1 месяца со дня утверждения акта обследования и категорирования объекта водоснабжения и водоотведения письменно уведомляет уполномоченный орган субъекта Российской Федерации о присвоенной объекту водоснабжения и водоотведения категории либо об отсутствии у объекта водоснабжения и водоотведения признаков, позволяющих его отнести к определенной категории, в соответствии с критериями категорирования, предусмотренными </w:t>
      </w:r>
      <w:hyperlink w:anchor="P85">
        <w:r>
          <w:rPr>
            <w:color w:val="0000FF"/>
          </w:rPr>
          <w:t>пунктом 10</w:t>
        </w:r>
      </w:hyperlink>
      <w:r>
        <w:t xml:space="preserve"> настоящих требований.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При отсутствии у объекта водоснабжения и водоотведения признаков, позволяющих его отнести к определенной категории, объект водоснабжения и водоотведения подлежит исключению уполномоченным органом субъекта Российской Федерации из перечня объектов в порядке, установленном для его формирования.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24. Учет категорированных объектов водоснабжения и водоотведения, расположенных на территории субъекта Российской Федерации, осуществляется уполномоченным органом субъекта Российской Федерации в порядке, установленном Министерством строительства и жилищно-коммунального хозяйства Российской Федерации.</w:t>
      </w:r>
    </w:p>
    <w:p w:rsidR="005355AB" w:rsidRDefault="005355A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55A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55AB" w:rsidRDefault="005355AB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355AB" w:rsidRDefault="005355AB">
            <w:pPr>
              <w:pStyle w:val="ConsPlusNormal"/>
              <w:jc w:val="both"/>
            </w:pPr>
            <w:r>
              <w:rPr>
                <w:color w:val="392C69"/>
              </w:rPr>
              <w:t xml:space="preserve">Мероприятия по обеспечению антитеррористической защищенности объектов (территорий) 1 и 2 категорий, расположенных на территориях Республики Крым и г. Севастополя, предусмотренные п. 25, </w:t>
            </w:r>
            <w:hyperlink r:id="rId21">
              <w:r>
                <w:rPr>
                  <w:color w:val="0000FF"/>
                </w:rPr>
                <w:t>завершаются</w:t>
              </w:r>
            </w:hyperlink>
            <w:r>
              <w:rPr>
                <w:color w:val="392C69"/>
              </w:rPr>
              <w:t xml:space="preserve"> в срок до 31.12.2022.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spacing w:before="280"/>
        <w:ind w:firstLine="540"/>
        <w:jc w:val="both"/>
      </w:pPr>
      <w:r>
        <w:t>25. В отношении каждого объекта водоснабжения и водоотведения в соответствии с установленной категорией и предписаниями, изложенными в акте обследования и категорирования объекта водоснабжения и водоотведения, руководителем организации, эксплуатирующей объект водоснабжения и водоотведения, разрабатываются перечень мероприятий по обеспечению антитеррористической защищенности объекта водоснабжения и водоотведения и план их реализации с указанием сроков и способов реализации данных мероприятий, финансовых средств и иных ресурсов, которые будут для этого привлечены, а также должностных лиц организации, эксплуатирующей объект водоснабжения и водоотведения, ответственных за его выполнение.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В случае если в связи с осуществлением мероприятий по антитеррористической защищенности объектов водоснабжения и водоотведения прогнозируется превышение показателей предельных (максимальных) индексов изменения размера вносимой гражданами платы за коммунальные услуги в муниципальных образованиях в соответствии с </w:t>
      </w:r>
      <w:hyperlink r:id="rId22">
        <w:r>
          <w:rPr>
            <w:color w:val="0000FF"/>
          </w:rPr>
          <w:t>Основами</w:t>
        </w:r>
      </w:hyperlink>
      <w:r>
        <w:t xml:space="preserve"> формирования индексов изменения размера платы граждан за коммунальные услуги в Российской Федерации, утвержденными постановлением Правительства Российской Федерации от 30 апреля 2014 г. N 400 "О формировании индексов изменения размера платы граждан за коммунальные услуги в Российской Федерации", в плане реализации мероприятий по обеспечению антитеррористической защищенности объекта водоснабжения и водоотведения определяется </w:t>
      </w:r>
      <w:proofErr w:type="spellStart"/>
      <w:r>
        <w:t>поэтапность</w:t>
      </w:r>
      <w:proofErr w:type="spellEnd"/>
      <w:r>
        <w:t xml:space="preserve"> осуществления этих мероприятий с выделением из них приоритетных.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Общий срок реализации мероприятий по обеспечению антитеррористической защищенности объекта водоснабжения и водоотведения не должен превышать 5 лет со дня подписания акта обследования и категорирования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Перечень мероприятий по обеспечению антитеррористической защищенности объекта водоснабжения и водоотведения и план реализации указанных мероприятий приобщаются в качестве приложения к паспорту безопасности объекта водоснабжения и водоотведения.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  <w:outlineLvl w:val="1"/>
      </w:pPr>
      <w:r>
        <w:t>III. Меры по обеспечению антитеррористической защищенности</w:t>
      </w:r>
    </w:p>
    <w:p w:rsidR="005355AB" w:rsidRDefault="005355AB">
      <w:pPr>
        <w:pStyle w:val="ConsPlusTitle"/>
        <w:jc w:val="center"/>
      </w:pPr>
      <w:r>
        <w:t>объектов водоснабжения и водоотведения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 xml:space="preserve">26. Обеспечение антитеррористической защищенности объекта водоснабжения и водоотведения осуществляется путем реализации комплекса организационно-распорядительных, </w:t>
      </w:r>
      <w:proofErr w:type="spellStart"/>
      <w:r>
        <w:t>режимно</w:t>
      </w:r>
      <w:proofErr w:type="spellEnd"/>
      <w:r>
        <w:t>-охранных и инженерно-технических мероприятий, направленных на: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воспрепятствование неправомерному проникновению на объект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выявление потенциальных нарушителей установленного на объекте водоснабжения и водоотведения режима и (или) признаков подготовки или совершения террористических актов;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пресечение попыток совершения террористических актов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минимизацию возможных последствий совершения террористических актов на объекте водоснабжения и водоотведения и ликвидацию угроз террористических актов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обеспечение защиты служебной информации ограниченного распространения, содержащейся в паспорте безопасности объекта водоснабжения и водоотведения, иных документах и на других материальных носителях информации, в том числе служебной информации ограниченного распространения о принимаемых мерах по антитеррористической защищенности объекта водоснабжения и водоотведения;</w:t>
      </w:r>
    </w:p>
    <w:p w:rsidR="005355AB" w:rsidRDefault="005355A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введен </w:t>
      </w:r>
      <w:hyperlink r:id="rId23">
        <w:r>
          <w:rPr>
            <w:color w:val="0000FF"/>
          </w:rPr>
          <w:t>Постановлением</w:t>
        </w:r>
      </w:hyperlink>
      <w:r>
        <w:t xml:space="preserve"> Правительства РФ от 24.04.2020 N 579)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выявление и предотвращение несанкционированного проноса (провоза) и применения на объекте водоснабжения и водоотведения токсичных химикатов, отравляющих веществ и патогенных биологических агентов, в том числе при их получении посредством почтовых отправлений.</w:t>
      </w:r>
    </w:p>
    <w:p w:rsidR="005355AB" w:rsidRDefault="005355A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введен </w:t>
      </w:r>
      <w:hyperlink r:id="rId24">
        <w:r>
          <w:rPr>
            <w:color w:val="0000FF"/>
          </w:rPr>
          <w:t>Постановлением</w:t>
        </w:r>
      </w:hyperlink>
      <w:r>
        <w:t xml:space="preserve"> Правительства РФ от 24.04.2020 N 579)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27. Организационно-распорядительные мероприятия по обеспечению антитеррористической защищенности объекта водоснабжения и водоотведения включают в себя: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назначение распорядительным актом руководителя организации, осуществляющей эксплуатацию объекта водоснабжения и водоотведения, должностных лиц, ответственных за обеспечение антитеррористической защищенности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разработку и доведение до подразделения охраны объекта водоснабжения и водоотведения, а также до работников объекта водоснабжения и водоотведения организационно-распорядительной служебной документации по вопросам: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обеспечения антитеррористической защищенности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организации охраны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реализации на объекте водоснабжения и водоотведения пропускного и внутриобъектового режимов;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информирования органов государственной власти об угрозе совершения или о совершении террористического акта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действий подразделения охраны объекта водоснабжения и водоотведения и работников объекта водоснабжения и водоотведения в случае угрозы совершения или совершения террористического акта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усиления мер антитеррористической защищенности объекта водоснабжения и водоотведения при изменении уровней террористической опасности;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подготовку сотрудников подразделения охраны объекта водоснабжения и водоотведения и работников объекта водоснабжения и водоотведения по вопросам обеспечения антитеррористической защищенности объекта водоснабжения и водоотведения путем организации их обучения и инструктажей;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проведение самостоятельных тренировок, учений и практических занятий подразделения охраны объекта водоснабжения и водоотведения и работников объекта водоснабжения и водоотведения, а также совместных тренировок и учений с территориальными органами безопасности, территориальными органами Министерства внутренних дел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 по отработке действий в случае угрозы совершения или совершения террористического акта на объекте;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организация взаимодействия с территориальными органами безопасности, территориальными органами Министерства внутренних дел Российской Федерации, Федеральной службы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водоотведения, органами государственной власти субъекта Российской Федерации и органами местного самоуправления по вопросам обеспечения антитеррористической защищенности объекта водоснабжения и водоотведения и оказания им содействия в деятельности по противодействию терроризму;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организация выполнения на объекте установленных законодательством Российской Федерации требований технологической (промышленной), пожарной, химической и экологической, механической, биологической и санитарно-эпидемиологической безопасности в целях предупреждения, локализации и ликвидации возможных последствий чрезвычайных ситуаций, которые могут возникнуть в результате совершения террористического акта на объекте;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ж) осуществление контроля за выполнением настоящих требований.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28. </w:t>
      </w:r>
      <w:proofErr w:type="spellStart"/>
      <w:r>
        <w:t>Режимно</w:t>
      </w:r>
      <w:proofErr w:type="spellEnd"/>
      <w:r>
        <w:t>-охранные мероприятия по обеспечению антитеррористической защищенности объекта водоснабжения и водоотведения включают в себя: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формирование подразделения охраны объекта водоснабжения и водоотведения, а также его материально-техническое обеспечение и оснащение;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управление уполномоченными должностными лицами организации, осуществляющей эксплуатацию объекта водоснабжения и водоотведения, действиями подразделения охраны объекта водоснабжения и водоотведения и работников объекта водоснабжения и водоотведения в целях обеспечения антитеррористической защищенности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в) действия подразделения охраны объекта водоснабжения и водоотведения с использованием инженерно-технических средств охраны по обеспечению антитеррористической защищенности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29. Инженерно-технические мероприятия по обеспечению антитеррористической защищенности объекта водоснабжения и водоотведения включают в себя: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проектирование (включая изыскания), строительство, монтаж, эксплуатацию (в том числе текущий ремонт и техническое обслуживание), реконструкцию, модернизацию, капитальный ремонт, консервацию, снос, демонтаж и утилизацию инженерно-технических средств охраны;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организацию функционирования инженерно-технических средств охраны в целях обеспечения антитеррористической защищенности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30. В целях обеспечения антитеррористической защищенности объекта водоснабжения и водоотведения путем его охраны, реализации на нем пропускного и внутриобъектового режимов, а также выполнения функций, которые в соответствии с законодательством Российской Федерации реализуются в рамках частной охранной деятельности или ведомственной охраны, на объекте водоснабжения и водоотведения должно быть организовано круглосуточное дежурство постов подразделения охраны объекта водоснабжения и водоотведения, сотрудники которого в соответствии с законодательством Российской Федерации оснащаются: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на объектах водоснабжения и водоотведения первой категории - служебным огнестрельным оружием, гражданским оружием и специальными средствами, а при необходимости получаемым в соответствии с законодательством Российской Федерации во временное пользование в территориальных органах Федеральной службы войск национальной гвардии Российской Федерации боевым ручным стрелковым оружием;</w:t>
      </w:r>
    </w:p>
    <w:p w:rsidR="005355AB" w:rsidRDefault="005355AB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РФ от 18.04.2018 N 470)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на объектах водоснабжения и водоотведения второй категории - гражданским оружием и специальными средствами;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на объектах водоснабжения и водоотведения третьей и четвертой категории - специальными средствами.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31. Решение о привлечении частных охранных организаций или ведомственной охраны для обеспечения антитеррористической защищенности объекта водоснабжения и водоотведения принимается руководителем организации, осуществляющей эксплуатацию объекта водоснабжения и водоотведения, с учетом ограничений, установленных законодательством Российской Федерации, регулирующим частную охранную деятельность и ведомственную охрану.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32. Допускается организовывать охрану объекта водоснабжения и водоотведения с использованием служебных собак в соответствии с требованиями законодательства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33. Управление действиями подразделения охраны объекта водоснабжения и водоотведения, а также работой инженерно-технических средств охраны должно осуществляться из функционирующего в круглосуточном режиме пункта управления безопасностью объекта водоснабжения и водоотведения, который допускается совмещать с контрольно-пропускным пунктом объекта водоснабжения и водоотведения и помещением для размещения подразделения охраны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Доступ в пункт управления безопасностью объекта водоснабжения и водоотведения должен быть ограничен, а также должен быть установлен отдельный порядок его охраны и контроля подразделением охраны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Периметр и внутренняя территория пункта управления безопасностью объекта водоснабжения и водоотведения оборудуются инженерно-техническими средствами охраны.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34. Инженерная защита объектов водоснабжения и водоотведения осуществляется в соответствии с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"Технический регламент о безопасности зданий и сооружений" на всех этапах их функционирования (проектирование (включая изыскания), строительство, монтаж, эксплуатация (в том числе текущий ремонт и техническое обслуживание), реконструкция, модернизация, капитальный ремонт, консервация, снос, демонтаж и утилизация).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Выбор и оснащение объектов водоснабжения и водоотведения инженерно-техническими средствами охраны конкретных типов определяются в техническом задании на проектирование инженерно-технических средств охраны с учетом предписаний, указанных в актах обследования и категорирования объектов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Наибольшая плотность инженерно-технических средств охраны должна создаваться на направлениях, ведущих к наиболее уязвимым и привлекательным для совершения террористического акта критическим элементам объекта водоснабжения и водоотведения, а также на трудно просматриваемых и уязвимых участках периметра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bookmarkStart w:id="3" w:name="P199"/>
      <w:bookmarkEnd w:id="3"/>
      <w:r>
        <w:t>35. Антитеррористическую защищенность объектов водоснабжения и водоотведения третьей и четвертой категорий, работающих в автоматическом режиме без постоянного присутствия работников, допускается обеспечивать без организации круглосуточного дежурства постов подразделения охраны путем оборудования этих объектов водоснабжения и водоотведения инженерными средствами защиты и техническими средствами охраны - системой охранной телевизионной, а также системой охранной сигнализации, передающей при попытке несанкционированного проникновения нарушителя на объект водоснабжения и водоотведения сигнал тревоги на пульт централизованной охраны вневедомственной охраны Федеральной службы войск национальной гвардии Российской Федерации или дежурного подразделения с круглосуточным режимом работы ведомственной охраны либо частной охранной организации, сотрудники которых в установленном в договоре на оказание охранных услуг порядке предпринимают меры реагирования на данную сигнальную информацию.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36. Объекты водоснабжения и водоотведения независимо от установленной категории при наличии соответствующей технической возможности оборудуются: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инженерными средствами защиты - основным и дополнительным ограждением, исключающим бесконтрольный проход людей (животных) и въезд транспортных средств на объект водоснабжения и водоотведения, а также средствами, предотвращающими (максимально затрудняющими) несанкционированное проникновение нарушителя на объект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б) техническими средствами охраны - системой охранного освещения, системой охранной телевизионной, а также системой охранной сигнализации, передающей сигнал тревоги сотрудникам подразделения охраны объекта водоснабжения и водоотведения при попытке несанкционированного проникновения нарушителя, и системой тревожно-вызывной сигнализации (за исключением объектов водоснабжения и водоотведения, указанных в </w:t>
      </w:r>
      <w:hyperlink w:anchor="P199">
        <w:r>
          <w:rPr>
            <w:color w:val="0000FF"/>
          </w:rPr>
          <w:t>пункте 35</w:t>
        </w:r>
      </w:hyperlink>
      <w:r>
        <w:t xml:space="preserve"> настоящих требований), с помощью которой сотрудники подразделения охраны объекта водоснабжения и водоотведения и работники объекта водоснабжения и водоотведения при необходимости могут оперативно передать сигнал тревоги на пульт централизованной охраны вневедомственной охраны полиции или дежурного подразделения с круглосуточным режимом работы ведомственной охраны либо частной охранной организации, сотрудники которых в установленном в договоре на оказание охранных услуг порядке принимают меры реагирования на данную сигнальную информацию.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37. Для организации прохода людей и проезда транспортных средств на объект водоснабжения и водоотведения, а также (при наличии соответствующей технической возможности) к местам расположения критических элементов объекта водоснабжения и водоотведения оборудуются контрольно-пропускные пункты, которые располагаются с учетом организации движения транспорта и прохода людей.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Контрольно-пропускные пункты должны обеспечивать требуемую пропускную способность, находиться в закрытом (исключающем свободный проход (проезд) состоянии, охраняться и контролироваться подразделением охраны объекта водоснабжения и водоотведения, а также оборудоваться инженерными средствами защиты и техническими средствами охраны (системой контроля и управления доступом, техническими средствами досмотра, системой охранной сигнализации, системой охранного освещения, системой охранной телевизионной и системой тревожно-вызывной сигнализации).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Количество контрольно-пропускных пунктов должно быть ограничено.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На контрольно-пропускных пунктах осуществляется контроль правомочности доступа и идентификация проходящих лиц (проезжающих транспортных средств), а также принимаются меры по предотвращению несанкционированного проноса (провоза) запрещенных предметов.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38. В целях обеспечения антитеррористической защищенности критических элементов объекта водоснабжения и водоотведения устанавливается отдельный порядок их охраны и контроля подразделением охраны объекта водоснабжения и водоотведения, а также порядок доступа в места их расположения работников и посетителей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39. Бесконтрольное нахождение посетителей и представителей сторонних организаций на территории объекта водоснабжения и водоотведения не допускается.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40. Допуск на объект водоснабжения и водоотведения, а также передвижение по его территории в выходные и праздничные дни, в ночное время, а также в период осуществления опасных технологических циклов должны быть ограничены.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41. Для обеспечения возможности информирования органов государственной власти об угрозе совершения или о совершении террористического акта объект водоснабжения и водоотведения оборудуется стационарными и мобильными средствами связи и обмена информацией.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42. На объектах первой и второй категорий в целях предотвращения возможного совершения террористического акта лицами из числа работников объекта водоснабжения и водоотведения:</w:t>
      </w:r>
    </w:p>
    <w:p w:rsidR="005355AB" w:rsidRDefault="005355AB">
      <w:pPr>
        <w:pStyle w:val="ConsPlusNormal"/>
        <w:spacing w:before="220"/>
        <w:ind w:firstLine="540"/>
        <w:jc w:val="both"/>
      </w:pPr>
      <w:bookmarkStart w:id="4" w:name="P212"/>
      <w:bookmarkEnd w:id="4"/>
      <w:r>
        <w:t>а) устанавливается обязательность одновременного присутствия не менее 2 работников при работе на наиболее уязвимых для совершения террористического акта критических элементах объекта водоснабжения и водоотведения, а также на критических элементах, которые могут вызвать наибольший интерес нарушителей для совершения террористического акта;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б) в рамках взаимодействия с территориальными органами безопасности организуется проверка в соответствии с законодательством Российской Федерации работников, допущенных к работам на критических элементах объекта водоснабжения и водоотведения, указанных в </w:t>
      </w:r>
      <w:hyperlink w:anchor="P212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в) перед допуском к работам на критических элементах объекта водоснабжения и водоотведения, указанных в </w:t>
      </w:r>
      <w:hyperlink w:anchor="P212">
        <w:r>
          <w:rPr>
            <w:color w:val="0000FF"/>
          </w:rPr>
          <w:t>подпункте "а"</w:t>
        </w:r>
      </w:hyperlink>
      <w:r>
        <w:t xml:space="preserve"> настоящего пункта, организуется контроль физического и психологического состояния работников, допускаемых к этим работам.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43. На объектах первой и второй категорий проводится ежедневный мониторинг </w:t>
      </w:r>
      <w:r>
        <w:lastRenderedPageBreak/>
        <w:t>работоспособности инженерно-технических средств охраны, а также исполнения обязанностей подразделениями безопасности и охраны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44. Доступ к информации об антитеррористической защищенности объекта водоснабжения и водоотведения, системам управления и энергоснабжения инженерно-технических средств охраны, ключам, паролям и иным предметам, необходимым для входа на объект водоснабжения и водоотведения и в места расположения его критических элементов, должен быть ограничен и контролироваться.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44(1). Обеспечение защиты служебной информации ограниченного распространения, содержащейся в паспорте безопасности объекта водоснабжения и водоотведения, иных документах и на других материальных носителях информации, в том числе служебной информации ограниченного распространения о принимаемых мерах по антитеррористической защищенности объекта водоснабжения и водоотведения, включает в себя: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установление порядка работы со служебной информацией ограниченного распространения;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ограничение доступа должностных лиц (работников) к служебной информации ограниченного распространения, содержащейся в паспорте безопасности объекта водоснабжения и водоотведения, иных документах и на других материальных носителях информации;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определение обязанностей лиц, допущенных к служебной информации ограниченного распространения, в том числе лиц, ответственных за хранение паспорта безопасности объекта водоснабжения и водоотведения, иных документов и других материальных носителей информации, содержащих сведения о состоянии антитеррористической защищенности объекта водоснабжения и водоотведения и принимаемых мерах по ее усилению;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обеспечение надлежащего хранения и использования служебной информации ограниченного распространения, в том числе содержащейся в паспорте безопасности объекта водоснабжения и водоотведения, иных документах и на других материальных носителях информации;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организацию и осуществление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распространения, в том числе содержащейся в паспорте безопасности объекта (территории), иных документах и на других материальных носителях информации;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подготовку и переподготовку должностных лиц (работников) по вопросам работы со служебной информацией ограниченного распространения.</w:t>
      </w:r>
    </w:p>
    <w:p w:rsidR="005355AB" w:rsidRDefault="005355AB">
      <w:pPr>
        <w:pStyle w:val="ConsPlusNormal"/>
        <w:jc w:val="both"/>
      </w:pPr>
      <w:r>
        <w:t xml:space="preserve">(п. 44(1) введен </w:t>
      </w:r>
      <w:hyperlink r:id="rId27">
        <w:r>
          <w:rPr>
            <w:color w:val="0000FF"/>
          </w:rPr>
          <w:t>Постановлением</w:t>
        </w:r>
      </w:hyperlink>
      <w:r>
        <w:t xml:space="preserve"> Правительства РФ от 24.04.2020 N 579)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44(2). В целях выявления и предотвращения несанкционированного проноса (провоза) и применения на объекте водоснабжения и водоотведения токсичных химикатов, отравляющих веществ и патогенных биологических агентов, в том числе при их получении посредством почтовых отправлений: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а) устанавливается порядок проведения проверки и действий в случае выявления токсичных химикатов, отравляющих веществ и </w:t>
      </w:r>
      <w:proofErr w:type="gramStart"/>
      <w:r>
        <w:t>патогенных биологических агентов</w:t>
      </w:r>
      <w:proofErr w:type="gramEnd"/>
      <w:r>
        <w:t xml:space="preserve"> и назначения лиц, ответственных за проведение проверки;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оборудуется карантинное хранилище для размещения обнаруженных подозрительных предметов и корреспонденции;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в) обеспечивается подготовка и переподготовка должностных лиц (работников) по вопросам </w:t>
      </w:r>
      <w:r>
        <w:lastRenderedPageBreak/>
        <w:t>работы по выявлению и предотвращению несанкционированного проноса (провоза) и применения на объекте водоснабжения и водоотведения токсичных химикатов, отравляющих веществ и патогенных биологических агентов, в том числе при их получении посредством почтовых отправлений.</w:t>
      </w:r>
    </w:p>
    <w:p w:rsidR="005355AB" w:rsidRDefault="005355AB">
      <w:pPr>
        <w:pStyle w:val="ConsPlusNormal"/>
        <w:jc w:val="both"/>
      </w:pPr>
      <w:r>
        <w:t xml:space="preserve">(п. 44(2) введен </w:t>
      </w:r>
      <w:hyperlink r:id="rId28">
        <w:r>
          <w:rPr>
            <w:color w:val="0000FF"/>
          </w:rPr>
          <w:t>Постановлением</w:t>
        </w:r>
      </w:hyperlink>
      <w:r>
        <w:t xml:space="preserve"> Правительства РФ от 24.04.2020 N 579)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45. Осуществляемые на объекте водоснабжения и водоотведения мероприятия по обеспечению его антитеррористической защищенности не должны препятствовать нормальному функционированию объекта водоснабжения и водоотведения, а также выполнению на нем требований технологической (промышленной), пожарной, химической и экологической, механической, биологической и санитарно-эпидемиологической безопасности.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46. По решению руководителя организации, осуществляющей эксплуатацию объекта водоснабжения и водоотведения, могут применяться дополнительные меры, которые необходимы для обеспечения антитеррористической защищенности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47. При проектировании и строительстве объектов водоснабжения, предназначенных для осуществления питьевого водоснабжения более 200 тыс. человек, заказчик работ должен предусмотреть в техническом задании на проектирование реализацию подрядчиком до начала выполнения строительных работ следующие меры: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по охране строительной площадки, оборудованию ее периметра и территории инженерно-техническими средствами охраны, а также реализации на ней пропускного и внутриобъектового режимов;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по контролю материалов, оборудования и конструкций, которые планируется применять на объекте в местах, где осуществляется подготовка, накопление и транспортировка питьевой воды, в целях проверки их соответствия установленным законодательством Российской Федерации параметрам безопасности для людей и окружающей природной среды;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по обследованию материалов, оборудования и конструкций, которые планируется применять на объекте в местах, где осуществляется подготовка, накопление и транспортировка питьевой воды или хранение и использование опасных веществ, в целях возможного обнаружения скрытых в них средств совершения террористических актов.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48. При изменении уровней террористической опасности, вводимых в соответствии с </w:t>
      </w:r>
      <w:hyperlink r:id="rId29">
        <w:r>
          <w:rPr>
            <w:color w:val="0000FF"/>
          </w:rPr>
          <w:t>Указом</w:t>
        </w:r>
      </w:hyperlink>
      <w:r>
        <w:t xml:space="preserve"> Президента Российской Федерации от 14 июня 2012 г.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государства", руководитель организации, осуществляющей эксплуатацию объекта водоснабжения и водоотведения, обеспечивает реализацию мероприятий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угрозы, предупреждения совершения террористических актов, направленных против объекта водоснабжения и водоотведения.</w:t>
      </w:r>
    </w:p>
    <w:p w:rsidR="005355AB" w:rsidRDefault="005355AB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55A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55AB" w:rsidRDefault="005355AB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355AB" w:rsidRDefault="005355AB">
            <w:pPr>
              <w:pStyle w:val="ConsPlusNormal"/>
              <w:jc w:val="both"/>
            </w:pPr>
            <w:r>
              <w:rPr>
                <w:color w:val="392C69"/>
              </w:rPr>
              <w:t>Нумерация разделов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Title"/>
        <w:spacing w:before="280"/>
        <w:jc w:val="center"/>
        <w:outlineLvl w:val="1"/>
      </w:pPr>
      <w:r>
        <w:t>VI. Порядок информирования об угрозе совершения</w:t>
      </w:r>
    </w:p>
    <w:p w:rsidR="005355AB" w:rsidRDefault="005355AB">
      <w:pPr>
        <w:pStyle w:val="ConsPlusTitle"/>
        <w:jc w:val="center"/>
      </w:pPr>
      <w:r>
        <w:t>или о совершении террористических актов на объектах</w:t>
      </w:r>
    </w:p>
    <w:p w:rsidR="005355AB" w:rsidRDefault="005355AB">
      <w:pPr>
        <w:pStyle w:val="ConsPlusTitle"/>
        <w:jc w:val="center"/>
      </w:pPr>
      <w:r>
        <w:t xml:space="preserve">водоснабжения и </w:t>
      </w:r>
      <w:proofErr w:type="gramStart"/>
      <w:r>
        <w:t>водоотведения</w:t>
      </w:r>
      <w:proofErr w:type="gramEnd"/>
      <w:r>
        <w:t xml:space="preserve"> и реагирования</w:t>
      </w:r>
    </w:p>
    <w:p w:rsidR="005355AB" w:rsidRDefault="005355AB">
      <w:pPr>
        <w:pStyle w:val="ConsPlusTitle"/>
        <w:jc w:val="center"/>
      </w:pPr>
      <w:r>
        <w:t>на полученную информацию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 xml:space="preserve">49. При получении информации об угрозе совершения террористического акта либо в случае </w:t>
      </w:r>
      <w:r>
        <w:lastRenderedPageBreak/>
        <w:t>совершения террористического акта на объекте водоснабжения и водоотведения должностное лицо, осуществляющее непосредственное руководство деятельностью работников на объекте водоснабжения и водоотведения, или уполномоченные им должностные лица, ответственные за обеспечение антитеррористической защищенности объекта водоснабжения и водоотведения, обязаны незамедлительно: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оценить реальность и степень угрозы для находящихся на объекте водоснабжения и водоотведения и в его окружении людей и инфраструктуры, для окружающей природной среды, а также для людей и организаций, которым объект водоснабжения и водоотведения оказывает соответствующие услуги;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уточнить сложившуюся на момент получения информации обстановку на объекте водоснабжения и водоотведения и в его окружении;</w:t>
      </w:r>
    </w:p>
    <w:p w:rsidR="005355AB" w:rsidRDefault="005355AB">
      <w:pPr>
        <w:pStyle w:val="ConsPlusNormal"/>
        <w:spacing w:before="220"/>
        <w:ind w:firstLine="540"/>
        <w:jc w:val="both"/>
      </w:pPr>
      <w:bookmarkStart w:id="5" w:name="P248"/>
      <w:bookmarkEnd w:id="5"/>
      <w:r>
        <w:t>в) проинформировать о складывающейся на объекте водоснабжения и водоотведения ситуации территориальные органы безопасности, территориальные органы Министерства внутренних дел Российской Федерации, Федеральной службы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проинформировать о складывающейся на объекте водоснабжения и водоотведения ситуации дежурно-диспетчерскую службу по обеспечению антитеррористической защищенности организации, осуществляющей эксплуатацию объекта водоснабжения и водоотведения (при ее наличии), либо руководителя этой организации или уполномоченного им заместителя;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предпринять необходимые меры в соответствии с установленным порядком действий подразделений безопасности и охраны объекта водоснабжения и водоотведения и работников объекта водоснабжения и водоотведения в случае угрозы совершения или совершения террористического акта на объекте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50. При направлении в соответствии с </w:t>
      </w:r>
      <w:hyperlink w:anchor="P248">
        <w:r>
          <w:rPr>
            <w:color w:val="0000FF"/>
          </w:rPr>
          <w:t>подпунктом "в" пункта 49</w:t>
        </w:r>
      </w:hyperlink>
      <w:r>
        <w:t xml:space="preserve"> настоящих требований информации об угрозе совершения или о совершении террористического акта на объекте водоснабжения и водоотведения с помощью средств связи лицо, передающее информацию, сообщает: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свои фамилию, имя, отчество (при наличии) и должность;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наименование объекта водоснабжения и водоотведения и его точный адрес;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дату и время обнаружения угрозы совершения террористического акта на объекте водоснабжения и водоотведения либо получения информации об угрозе совершения террористического акта или совершения террористического акта;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характер информации об угрозе совершения террористического акта или характер совершенного террористического акта;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количество находящихся на объекте водоснабжения и водоотведения людей, а также количество людей, которым объект водоснабжения и водоотведения оказывает соответствующие услуги;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другие сведения по запросу территориального органа безопасности, территориального органа Министерства внутренних дел Российской Федерации, Федеральной службы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При направлении такой информации с использованием средств факсимильной связи лицо, передающее информацию, удостоверяет сообщение своей подписью.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51. Лицо, передавшее информацию об угрозе совершения или о совершении террористического акта, фиксирует фамилию, имя, отчество (при наличии), должность лица, принявшего информацию, а также дату и время ее передачи.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  <w:outlineLvl w:val="1"/>
      </w:pPr>
      <w:r>
        <w:t>V. Порядок осуществления контроля за выполнением</w:t>
      </w:r>
    </w:p>
    <w:p w:rsidR="005355AB" w:rsidRDefault="005355AB">
      <w:pPr>
        <w:pStyle w:val="ConsPlusTitle"/>
        <w:jc w:val="center"/>
      </w:pPr>
      <w:r>
        <w:t>требований антитеррористической защищенности объектов</w:t>
      </w:r>
    </w:p>
    <w:p w:rsidR="005355AB" w:rsidRDefault="005355AB">
      <w:pPr>
        <w:pStyle w:val="ConsPlusTitle"/>
        <w:jc w:val="center"/>
      </w:pPr>
      <w:r>
        <w:t>водоснабжения и водоотведения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>52. Контроль за обеспечением антитеррористической защищенности объекта водоснабжения и водоотведения (далее - контроль) осуществляется в форме проведения плановых и внеплановых проверок.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53. Для проведения контроля решением руководителя организации, осуществляющей эксплуатацию объекта водоснабжения и водоотведения, или уполномоченного им заместителя формируется рабочая группа по контролю, в состав которой включаются: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создавший ее руководитель или уполномоченное им должностное лицо организации, осуществляющей эксплуатацию объекта водоснабжения и водоотведения (председатель рабочей группы);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должностное лицо, осуществляющее непосредственное руководство деятельностью работников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работники организации, осуществляющей эксплуатацию объекта водоснабжения и водоотведения, и работники объекта водоснабжения и водоотведения, а также представители подразделения охраны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представители территориальных органов безопасности, территориальных органов Федеральной службы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водоотведения, уполномоченного органа субъекта Российской Федерации, а также других заинтересованных органов государственной власти и органов местного самоуправления (по согласованию).</w:t>
      </w:r>
    </w:p>
    <w:p w:rsidR="005355AB" w:rsidRDefault="005355AB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РФ от 18.04.2018 N 470)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54. Количество членов рабочей группы от организации, осуществляющей эксплуатацию объекта водоснабжения и водоотведения, (включая председателя) и от подразделения охраны объекта водоснабжения и водоотведения не должно превышать количество ее членов от органов государственной власти и органов местного самоуправления.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55. Рабочая группа по контролю проводит проверку: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качества и полноты выполнения на объекте водоснабжения и водоотведения требований к его антитеррористической защищенности, а также соблюдения положений организационно-распорядительной служебной документации по вопросам антитеррористической защищенности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эффективности реализуемых на объекте водоснабжения и водоотведения мер антитеррористической защищенности;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исполнения перечня мероприятий по обеспечению антитеррористической защищенности объекта водоснабжения и водоотведения и плана реализации указанных мероприятий.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lastRenderedPageBreak/>
        <w:t>56. В качестве способов проверки могут избираться: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изучение организационно-распорядительной служебной документации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обследование объекта водоснабжения и водоотведения на предмет состояния его антитеррористической защищенности в соответствии с его категорией;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в) проверка технического состояния и работоспособности инженерно-технических средств охраны;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проверка исполнения обязанностей подразделением охраны объекта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д) проверка знания сотрудниками подразделения охраны и работниками объекта водоснабжения и водоотведения нормативно-правовой и организационно-распорядительной служебной документации по вопросам обеспечения антитеррористической защищенности объекта водоснабжения и водоотведения, а также их умений действовать в штатном режиме и при угрозе совершения или совершении террористического акта на объекте водоснабжения и водоотведения;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е) проведение тренировок и учений, а также тестирование системы реализуемых на объекте водоснабжения и водоотведения мер по обеспечению его антитеррористической защищенности.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57. Результаты работы рабочей группы по контролю оформляются актом контроля за обеспечением антитеррористической защищенности объекта водоснабжения и водоотведения (далее - акт контроля), в котором кратко отражается ход работы, сделанные по результатам выводы, данные рекомендации, выявленные нарушения, сроки и способы выполнения рекомендаций и устранения нарушений, финансовые средства и иные ресурсы, которые будут для этого привлечены, указываются лица, допустившие выявленные нарушения, а также представители организации, осуществляющей эксплуатацию объекта водоснабжения и водоотведения, и представители объекта водоснабжения и водоотведения, ответственные за выполнение рекомендаций и устранение нарушений.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58. Решения рабочей группы по контролю принимаются коллегиально в ходе голосования ее членов простым большинством голосов с правом решающего голоса председателя при равном распределении голосов (результаты голосования каждого члена рабочей группы заносятся в акт контроля).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Члены рабочей группы, не согласные с принятым решением, подписывают акт контроля с изложением своего особого мнения, которое приобщается к данному акту.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59. Акт контроля является документом, содержащим служебную информацию ограниченного распространения, и имеет пометку "Для служебного пользования", если ему не присваивается в соответствии с законодательством Российской Федерации гриф секретности.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60. Акт контроля подписывается всеми членами рабочей группы и утверждается создавшим указанную рабочую группу руководителем организации, осуществляющей эксплуатацию объекта водоснабжения и водоотведения, который в дальнейшем контролирует выполнение данных по результатам проверки рекомендации, а также устранение выявленных нарушений.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61. Акт контроля хранится на объекте водоснабжения и водоотведения или в организации, осуществляющей эксплуатацию объекта водоснабжения и водоотведения, в течение 10 лет, после чего уничтожается.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Заверенные председателем рабочей группы копии акта контроля направляются в территориальные органы безопасности и территориальные органы Министерства Российской </w:t>
      </w:r>
      <w:r>
        <w:lastRenderedPageBreak/>
        <w:t>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62. Плановые проверки обеспечения антитеррористической защищенности объекта водоснабжения и водоотведения проводятся на основании планов, ежегодно утверждаемых руководителем организации, осуществляющей эксплуатацию объекта водоснабжения и водоотведения, или уполномоченным им заместителем.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Плановые проверки объектов водоснабжения и водоотведения первой и второй категорий проводятся не реже 1 раза в год, а плановые проверки объектов водоснабжения и водоотведения третьей и четвертой категорий - не реже 1 раза в 2 года.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Срок проведения плановой проверки не может превышать 15 дней.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63. Внеплановые проверки обеспечения антитеррористической защищенности объекта водоснабжения и водоотведения проводятся в соответствии с решением руководителя организации, осуществляющей эксплуатацию объекта водоснабжения и водоотведения, или уполномоченного им заместителя, принимаемым на основании: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а) поступления информации о нарушениях на объекте водоснабжения и водоотведения требований к его антитеррористической защищенности (в целях проверки полученной информации);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б) принятия в установленном законодательством Российской Федерации порядке решения о повышении уровней террористической опасности на территории субъекта Российской Федерации (в целях проверки готовности объекта водоснабжения и водоотведения к реализации усиленных мер антитеррористической защищенности);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в) решений Президента Российской Федерации, Правительства Российской Федерации, а также органов государственной власти и органов местного самоуправления, принятых </w:t>
      </w:r>
      <w:proofErr w:type="gramStart"/>
      <w:r>
        <w:t>в рамках</w:t>
      </w:r>
      <w:proofErr w:type="gramEnd"/>
      <w:r>
        <w:t xml:space="preserve"> предусмотренных законодательством Российской Федерации полномочий по противодействию терроризму (в целях, установленных данными решениями);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г) истечения срока исполнения ранее выданного предписания об устранении выявленного нарушения требований к антитеррористической защищенности объекта водоснабжения и водоотведения (в целях контроля за устранением данных нарушений).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64. Внеплановая проверка обеспечения антитеррористической защищенности объекта водоснабжения и водоотведения проводится в течение 1 месяца со дня появления основания для ее проведения.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Срок проведения внеплановой проверки не может превышать 5 дней.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  <w:outlineLvl w:val="1"/>
      </w:pPr>
      <w:r>
        <w:t>VI. Паспорт безопасности объекта водоснабжения</w:t>
      </w:r>
    </w:p>
    <w:p w:rsidR="005355AB" w:rsidRDefault="005355AB">
      <w:pPr>
        <w:pStyle w:val="ConsPlusTitle"/>
        <w:jc w:val="center"/>
      </w:pPr>
      <w:r>
        <w:t>и водоотведения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>65. На каждый объект водоснабжения и водоотведения на основании акта обследования и категорирования объекта водоснабжения и водоотведения разрабатывается паспорт безопасности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66. Паспорт безопасности объекта водоснабжения и водоотведения составляется должностным лицом, осуществляющим непосредственное руководство деятельностью работников на объекте водоснабжения и водоотведения, согласовывается с руководителями территориального органа безопасности,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</w:t>
      </w:r>
      <w:r>
        <w:lastRenderedPageBreak/>
        <w:t>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водоотведения, а также с уполномоченным органом субъекта Российской Федерации и утверждается руководителем организации, осуществляющей эксплуатацию объекта водоснабжения и водоотведения, либо уполномоченным им заместителем.</w:t>
      </w:r>
    </w:p>
    <w:p w:rsidR="005355AB" w:rsidRDefault="005355AB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РФ от 29.06.2017 N 775)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Разработка и согласование паспорта безопасности объекта водоснабжения и водоотведения осуществляется в течение 3 месяцев со дня утверждения акта обследования и категорирования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67. Паспорт безопасности объекта водоснабжения и водоотведения является документом, содержащим служебную информацию ограниченного распространения, и имеет пометку "Для служебного пользования", если ему не присваивается гриф секретности в соответствии с законодательством Российской Федерации.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68. Паспорт безопасности объекта водоснабжения и водоотведения составляется в одном экземпляре, который хранится на объекте водоснабжения и водоотведения либо в организации, осуществляющей эксплуатацию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Копии (электронные копии) паспорта безопасности объекта водоснабжения и водоотведения после его утверждения направляются в территориальные органы безопасности и территориальные органы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69. Срок действия паспорта безопасности объекта водоснабжения и водоотведения составляет 5 лет. По окончании этого срока производится замена паспорта безопасности объекта водоснабжения и водоотведения в порядке, предусмотренном для его разработки, с предварительным подтверждением присвоенной объекту водоснабжения и водоотведения категории.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70. В случае смены собственника объекта водоснабжения и водоотведения, организации, осуществляющей эксплуатацию объекта водоснабжения и водоотведения, изменения основного вида деятельности объекта водоснабжения и водоотведения, общей площади или протяженности периметра объекта водоснабжения и водоотведения, количества критических элементов объекта водоснабжения и водоотведения, значимости объекта водоснабжения и водоотведения для инфраструктуры и жизнеобеспечения (в масштабах, которые позволяют отнести данный объект водоснабжения и водоотведения к другой категории исходя из установленных в соответствии с </w:t>
      </w:r>
      <w:hyperlink w:anchor="P85">
        <w:r>
          <w:rPr>
            <w:color w:val="0000FF"/>
          </w:rPr>
          <w:t>пунктом 10</w:t>
        </w:r>
      </w:hyperlink>
      <w:r>
        <w:t xml:space="preserve"> настоящих требований критериев категорирования), а также при снижении эффективности реализуемых на объекте водоснабжения и водоотведения мер антитеррористической защищенности (при уменьшении количества сотрудников подразделения охраны объекта водоснабжения и водоотведения и применяемых инженерно-технических средств охраны, а также при снижении класса защиты и тактико-технических характеристик указанных средств) осуществляется замена паспорта безопасности объекта водоснабжения и водоотведения в течение 3 месяцев со дня возникновения указанных оснований.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71. После замены паспорта безопасности объекта водоснабжения и водоотведения паспорт безопасности объекта водоснабжения и водоотведения, утративший силу, хранится в организации, осуществляющей эксплуатацию объекта водоснабжения и водоотведения, в течение всего периода действия нового паспорта безопасности объекта водоснабжения и водоотведения, после чего уничтожается.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72. Изменения в паспорт безопасности объекта водоснабжения и водоотведения, вносимые по причинам, не влекущим его актуализацию, вносятся по решению руководителя организации, </w:t>
      </w:r>
      <w:r>
        <w:lastRenderedPageBreak/>
        <w:t>осуществляющей эксплуатацию объекта водоснабжения и водоотведения, с указанием причин и даты внесения, а также с обязательным направлением в территориальные органы безопасности и территориальные органы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водоснабжения и водоотведения копий (электронных копий) текста указанных изменений, а также распорядительного акта, которым они утверждены.</w:t>
      </w:r>
    </w:p>
    <w:p w:rsidR="005355AB" w:rsidRDefault="005355AB">
      <w:pPr>
        <w:pStyle w:val="ConsPlusNormal"/>
        <w:jc w:val="both"/>
      </w:pPr>
    </w:p>
    <w:p w:rsidR="005355AB" w:rsidRDefault="005355AB">
      <w:pPr>
        <w:rPr>
          <w:rFonts w:ascii="Calibri" w:eastAsiaTheme="minorEastAsia" w:hAnsi="Calibri" w:cs="Calibri"/>
          <w:lang w:eastAsia="ru-RU"/>
        </w:rPr>
      </w:pPr>
      <w:r>
        <w:br w:type="page"/>
      </w:r>
    </w:p>
    <w:p w:rsidR="005355AB" w:rsidRDefault="005355AB">
      <w:pPr>
        <w:pStyle w:val="ConsPlusNormal"/>
        <w:jc w:val="right"/>
        <w:outlineLvl w:val="0"/>
      </w:pPr>
      <w:r>
        <w:lastRenderedPageBreak/>
        <w:t>Утверждена</w:t>
      </w:r>
    </w:p>
    <w:p w:rsidR="005355AB" w:rsidRDefault="005355AB">
      <w:pPr>
        <w:pStyle w:val="ConsPlusNormal"/>
        <w:jc w:val="right"/>
      </w:pPr>
      <w:r>
        <w:t>постановлением Правительства</w:t>
      </w:r>
    </w:p>
    <w:p w:rsidR="005355AB" w:rsidRDefault="005355AB">
      <w:pPr>
        <w:pStyle w:val="ConsPlusNormal"/>
        <w:jc w:val="right"/>
      </w:pPr>
      <w:r>
        <w:t>Российской Федерации</w:t>
      </w:r>
    </w:p>
    <w:p w:rsidR="005355AB" w:rsidRDefault="005355AB">
      <w:pPr>
        <w:pStyle w:val="ConsPlusNormal"/>
        <w:jc w:val="right"/>
      </w:pPr>
      <w:r>
        <w:t>от 23 декабря 2016 г. N 1467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center"/>
      </w:pPr>
      <w:bookmarkStart w:id="6" w:name="P326"/>
      <w:bookmarkEnd w:id="6"/>
      <w:r>
        <w:t>ФОРМА ПАСПОРТА</w:t>
      </w:r>
    </w:p>
    <w:p w:rsidR="005355AB" w:rsidRDefault="005355AB">
      <w:pPr>
        <w:pStyle w:val="ConsPlusNormal"/>
        <w:jc w:val="center"/>
      </w:pPr>
      <w:r>
        <w:t>БЕЗОПАСНОСТИ ОБЪЕКТОВ ВОДОСНАБЖЕНИЯ И ВОДООТВЕДЕНИЯ</w:t>
      </w:r>
    </w:p>
    <w:p w:rsidR="005355AB" w:rsidRDefault="005355A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55A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55AB" w:rsidRDefault="005355A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2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29.06.2017 N 775)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Срок действия паспорта                         ________________________</w:t>
      </w:r>
    </w:p>
    <w:p w:rsidR="005355AB" w:rsidRDefault="005355AB">
      <w:pPr>
        <w:pStyle w:val="ConsPlusNonformat"/>
        <w:jc w:val="both"/>
      </w:pPr>
      <w:r>
        <w:t>до "__" __________ 20__ г.                            (пометка или гриф)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                                                 Экз. N ______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                                          УТВЕРЖДАЮ</w:t>
      </w:r>
    </w:p>
    <w:p w:rsidR="005355AB" w:rsidRDefault="005355AB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  (руководитель организации, осуществляющей</w:t>
      </w:r>
    </w:p>
    <w:p w:rsidR="005355AB" w:rsidRDefault="005355AB">
      <w:pPr>
        <w:pStyle w:val="ConsPlusNonformat"/>
        <w:jc w:val="both"/>
      </w:pPr>
      <w:r>
        <w:t xml:space="preserve">                                      эксплуатацию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            и водоотведения, либо уполномоченный</w:t>
      </w:r>
    </w:p>
    <w:p w:rsidR="005355AB" w:rsidRDefault="005355AB">
      <w:pPr>
        <w:pStyle w:val="ConsPlusNonformat"/>
        <w:jc w:val="both"/>
      </w:pPr>
      <w:r>
        <w:t xml:space="preserve">                                               им заместитель)</w:t>
      </w:r>
    </w:p>
    <w:p w:rsidR="005355AB" w:rsidRDefault="005355AB">
      <w:pPr>
        <w:pStyle w:val="ConsPlusNonformat"/>
        <w:jc w:val="both"/>
      </w:pPr>
      <w:r>
        <w:t xml:space="preserve">                                  ___________________ 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       (</w:t>
      </w:r>
      <w:proofErr w:type="gramStart"/>
      <w:r>
        <w:t xml:space="preserve">подпись)   </w:t>
      </w:r>
      <w:proofErr w:type="gramEnd"/>
      <w:r>
        <w:t xml:space="preserve">         (</w:t>
      </w:r>
      <w:proofErr w:type="spellStart"/>
      <w:r>
        <w:t>ф.и.о.</w:t>
      </w:r>
      <w:proofErr w:type="spellEnd"/>
      <w:r>
        <w:t>)</w:t>
      </w:r>
    </w:p>
    <w:p w:rsidR="005355AB" w:rsidRDefault="005355AB">
      <w:pPr>
        <w:pStyle w:val="ConsPlusNonformat"/>
        <w:jc w:val="both"/>
      </w:pPr>
      <w:r>
        <w:t xml:space="preserve">                                          "__" ____________ 20__ г.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    СОГЛАСОВАНО                             </w:t>
      </w:r>
      <w:proofErr w:type="spellStart"/>
      <w:r>
        <w:t>СОГЛАСОВАНО</w:t>
      </w:r>
      <w:proofErr w:type="spellEnd"/>
    </w:p>
    <w:p w:rsidR="005355AB" w:rsidRDefault="005355AB">
      <w:pPr>
        <w:pStyle w:val="ConsPlusNonformat"/>
        <w:jc w:val="both"/>
      </w:pPr>
      <w:r>
        <w:t>______________________________________    _________________________________</w:t>
      </w:r>
    </w:p>
    <w:p w:rsidR="005355AB" w:rsidRDefault="005355AB">
      <w:pPr>
        <w:pStyle w:val="ConsPlusNonformat"/>
        <w:jc w:val="both"/>
      </w:pPr>
      <w:r>
        <w:t xml:space="preserve">    (руководитель территориального      </w:t>
      </w:r>
      <w:proofErr w:type="gramStart"/>
      <w:r>
        <w:t xml:space="preserve">   (</w:t>
      </w:r>
      <w:proofErr w:type="gramEnd"/>
      <w:r>
        <w:t>руководитель территориального</w:t>
      </w:r>
    </w:p>
    <w:p w:rsidR="005355AB" w:rsidRDefault="005355AB">
      <w:pPr>
        <w:pStyle w:val="ConsPlusNonformat"/>
        <w:jc w:val="both"/>
      </w:pPr>
      <w:r>
        <w:t>органа безопасности или уполномоченное             органа Росгвардии</w:t>
      </w:r>
    </w:p>
    <w:p w:rsidR="005355AB" w:rsidRDefault="005355AB">
      <w:pPr>
        <w:pStyle w:val="ConsPlusNonformat"/>
        <w:jc w:val="both"/>
      </w:pPr>
      <w:r>
        <w:t xml:space="preserve">               им </w:t>
      </w:r>
      <w:proofErr w:type="gramStart"/>
      <w:r>
        <w:t xml:space="preserve">лицо)   </w:t>
      </w:r>
      <w:proofErr w:type="gramEnd"/>
      <w:r>
        <w:t xml:space="preserve">                или подразделения вневедомственной</w:t>
      </w:r>
    </w:p>
    <w:p w:rsidR="005355AB" w:rsidRDefault="005355AB">
      <w:pPr>
        <w:pStyle w:val="ConsPlusNonformat"/>
        <w:jc w:val="both"/>
      </w:pPr>
      <w:r>
        <w:t>_____________ ________________________        охраны войск национальной</w:t>
      </w:r>
    </w:p>
    <w:p w:rsidR="005355AB" w:rsidRDefault="005355AB">
      <w:pPr>
        <w:pStyle w:val="ConsPlusNonformat"/>
        <w:jc w:val="both"/>
      </w:pPr>
      <w:r>
        <w:t xml:space="preserve">  (</w:t>
      </w:r>
      <w:proofErr w:type="gramStart"/>
      <w:r>
        <w:t xml:space="preserve">подпись)   </w:t>
      </w:r>
      <w:proofErr w:type="gramEnd"/>
      <w:r>
        <w:t xml:space="preserve">       (</w:t>
      </w:r>
      <w:proofErr w:type="spellStart"/>
      <w:r>
        <w:t>ф.и.о.</w:t>
      </w:r>
      <w:proofErr w:type="spellEnd"/>
      <w:r>
        <w:t>)              гвардии Российской Федерации)</w:t>
      </w:r>
    </w:p>
    <w:p w:rsidR="005355AB" w:rsidRDefault="005355AB">
      <w:pPr>
        <w:pStyle w:val="ConsPlusNonformat"/>
        <w:jc w:val="both"/>
      </w:pPr>
      <w:r>
        <w:t xml:space="preserve">                                           _____________ 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             (</w:t>
      </w:r>
      <w:proofErr w:type="gramStart"/>
      <w:r>
        <w:t xml:space="preserve">подпись)   </w:t>
      </w:r>
      <w:proofErr w:type="gramEnd"/>
      <w:r>
        <w:t xml:space="preserve">     (</w:t>
      </w:r>
      <w:proofErr w:type="spellStart"/>
      <w:r>
        <w:t>ф.и.о.</w:t>
      </w:r>
      <w:proofErr w:type="spellEnd"/>
      <w:r>
        <w:t>)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"__" _________________________ 20__ г.    "__" ____________________ 20__ г.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    СОГЛАСОВАНО                             </w:t>
      </w:r>
      <w:proofErr w:type="spellStart"/>
      <w:r>
        <w:t>СОГЛАСОВАНО</w:t>
      </w:r>
      <w:proofErr w:type="spellEnd"/>
    </w:p>
    <w:p w:rsidR="005355AB" w:rsidRDefault="005355AB">
      <w:pPr>
        <w:pStyle w:val="ConsPlusNonformat"/>
        <w:jc w:val="both"/>
      </w:pPr>
      <w:r>
        <w:t>______________________________________    _________________________________</w:t>
      </w:r>
    </w:p>
    <w:p w:rsidR="005355AB" w:rsidRDefault="005355AB">
      <w:pPr>
        <w:pStyle w:val="ConsPlusNonformat"/>
        <w:jc w:val="both"/>
      </w:pPr>
      <w:r>
        <w:t xml:space="preserve">    (руководитель территориального       </w:t>
      </w:r>
      <w:proofErr w:type="gramStart"/>
      <w:r>
        <w:t xml:space="preserve">   (</w:t>
      </w:r>
      <w:proofErr w:type="gramEnd"/>
      <w:r>
        <w:t>руководитель уполномоченного</w:t>
      </w:r>
    </w:p>
    <w:p w:rsidR="005355AB" w:rsidRDefault="005355AB">
      <w:pPr>
        <w:pStyle w:val="ConsPlusNonformat"/>
        <w:jc w:val="both"/>
      </w:pPr>
      <w:r>
        <w:t xml:space="preserve"> органа МЧС России или уполномоченное        органа субъекта Российской</w:t>
      </w:r>
    </w:p>
    <w:p w:rsidR="005355AB" w:rsidRDefault="005355AB">
      <w:pPr>
        <w:pStyle w:val="ConsPlusNonformat"/>
        <w:jc w:val="both"/>
      </w:pPr>
      <w:r>
        <w:t xml:space="preserve">               им </w:t>
      </w:r>
      <w:proofErr w:type="gramStart"/>
      <w:r>
        <w:t xml:space="preserve">лицо)   </w:t>
      </w:r>
      <w:proofErr w:type="gramEnd"/>
      <w:r>
        <w:t xml:space="preserve">                  Федерации или уполномоченное</w:t>
      </w:r>
    </w:p>
    <w:p w:rsidR="005355AB" w:rsidRDefault="005355AB">
      <w:pPr>
        <w:pStyle w:val="ConsPlusNonformat"/>
        <w:jc w:val="both"/>
      </w:pPr>
      <w:r>
        <w:t xml:space="preserve">                                                      им лицо)</w:t>
      </w:r>
    </w:p>
    <w:p w:rsidR="005355AB" w:rsidRDefault="005355AB">
      <w:pPr>
        <w:pStyle w:val="ConsPlusNonformat"/>
        <w:jc w:val="both"/>
      </w:pPr>
      <w:r>
        <w:t>_____________ ________________________    _____________ ___________________</w:t>
      </w:r>
    </w:p>
    <w:p w:rsidR="005355AB" w:rsidRDefault="005355AB">
      <w:pPr>
        <w:pStyle w:val="ConsPlusNonformat"/>
        <w:jc w:val="both"/>
      </w:pPr>
      <w:r>
        <w:t xml:space="preserve">  (</w:t>
      </w:r>
      <w:proofErr w:type="gramStart"/>
      <w:r>
        <w:t xml:space="preserve">подпись)   </w:t>
      </w:r>
      <w:proofErr w:type="gramEnd"/>
      <w:r>
        <w:t xml:space="preserve">       (</w:t>
      </w:r>
      <w:proofErr w:type="spellStart"/>
      <w:r>
        <w:t>ф.и.о.</w:t>
      </w:r>
      <w:proofErr w:type="spellEnd"/>
      <w:r>
        <w:t>)               (</w:t>
      </w:r>
      <w:proofErr w:type="gramStart"/>
      <w:r>
        <w:t xml:space="preserve">подпись)   </w:t>
      </w:r>
      <w:proofErr w:type="gramEnd"/>
      <w:r>
        <w:t xml:space="preserve">     (</w:t>
      </w:r>
      <w:proofErr w:type="spellStart"/>
      <w:r>
        <w:t>ф.и.о.</w:t>
      </w:r>
      <w:proofErr w:type="spellEnd"/>
      <w:r>
        <w:t>)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"__" _________________________ 20__ г.    "__" ____________________ 20__ г.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                   ПАСПОРТ БЕЗОПАСНОСТИ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(наименование объекта водоснабжения и водоотведения)</w:t>
      </w:r>
    </w:p>
    <w:p w:rsidR="005355AB" w:rsidRDefault="005355AB">
      <w:pPr>
        <w:pStyle w:val="ConsPlusNonformat"/>
        <w:jc w:val="both"/>
      </w:pPr>
      <w:r>
        <w:t xml:space="preserve">                     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(наименование населенного пункта)</w:t>
      </w:r>
    </w:p>
    <w:p w:rsidR="005355AB" w:rsidRDefault="005355AB">
      <w:pPr>
        <w:pStyle w:val="ConsPlusNonformat"/>
        <w:jc w:val="both"/>
      </w:pPr>
      <w:r>
        <w:t xml:space="preserve">                                  20__ г.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(сведения о включении объекта водоснабжения и водоотведения в перечень</w:t>
      </w:r>
    </w:p>
    <w:p w:rsidR="005355AB" w:rsidRDefault="005355AB">
      <w:pPr>
        <w:pStyle w:val="ConsPlusNonformat"/>
        <w:jc w:val="both"/>
      </w:pPr>
      <w:r>
        <w:lastRenderedPageBreak/>
        <w:t xml:space="preserve">                   объектов, подлежащих категорированию)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    I. Общие сведения об объекте водоснабжения и водоотведения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1.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(наименование, адрес и описание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        и водоотведения)</w:t>
      </w:r>
    </w:p>
    <w:p w:rsidR="005355AB" w:rsidRDefault="005355AB">
      <w:pPr>
        <w:pStyle w:val="ConsPlusNonformat"/>
        <w:jc w:val="both"/>
      </w:pPr>
      <w:r>
        <w:t xml:space="preserve">    2.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(</w:t>
      </w:r>
      <w:proofErr w:type="spellStart"/>
      <w:r>
        <w:t>ф.и.о.</w:t>
      </w:r>
      <w:proofErr w:type="spellEnd"/>
      <w:r>
        <w:t xml:space="preserve"> должностных лиц, осуществляющих непосредственное руководство</w:t>
      </w:r>
    </w:p>
    <w:p w:rsidR="005355AB" w:rsidRDefault="005355AB">
      <w:pPr>
        <w:pStyle w:val="ConsPlusNonformat"/>
        <w:jc w:val="both"/>
      </w:pPr>
      <w:r>
        <w:t xml:space="preserve">        деятельностью работников на объекте водоснабжения и водоотведения,</w:t>
      </w:r>
    </w:p>
    <w:p w:rsidR="005355AB" w:rsidRDefault="005355AB">
      <w:pPr>
        <w:pStyle w:val="ConsPlusNonformat"/>
        <w:jc w:val="both"/>
      </w:pPr>
      <w:r>
        <w:t xml:space="preserve">                                контактная информация)</w:t>
      </w:r>
    </w:p>
    <w:p w:rsidR="005355AB" w:rsidRDefault="005355AB">
      <w:pPr>
        <w:pStyle w:val="ConsPlusNonformat"/>
        <w:jc w:val="both"/>
      </w:pPr>
      <w:r>
        <w:t xml:space="preserve">    3.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(контактная информация пункта управления безопасностью объекта</w:t>
      </w:r>
    </w:p>
    <w:p w:rsidR="005355AB" w:rsidRDefault="005355AB">
      <w:pPr>
        <w:pStyle w:val="ConsPlusNonformat"/>
        <w:jc w:val="both"/>
      </w:pPr>
      <w:r>
        <w:t xml:space="preserve">                          водоснабжения и водоотведения)</w:t>
      </w:r>
    </w:p>
    <w:p w:rsidR="005355AB" w:rsidRDefault="005355AB">
      <w:pPr>
        <w:pStyle w:val="ConsPlusNonformat"/>
        <w:jc w:val="both"/>
      </w:pPr>
      <w:r>
        <w:t xml:space="preserve">    4.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(наименование, адрес и описание организации, осуществляющей</w:t>
      </w:r>
    </w:p>
    <w:p w:rsidR="005355AB" w:rsidRDefault="005355AB">
      <w:pPr>
        <w:pStyle w:val="ConsPlusNonformat"/>
        <w:jc w:val="both"/>
      </w:pPr>
      <w:r>
        <w:t xml:space="preserve">       эксплуатацию объекта водоснабжения и водоотведения, должностные лица</w:t>
      </w:r>
    </w:p>
    <w:p w:rsidR="005355AB" w:rsidRDefault="005355AB">
      <w:pPr>
        <w:pStyle w:val="ConsPlusNonformat"/>
        <w:jc w:val="both"/>
      </w:pPr>
      <w:r>
        <w:t xml:space="preserve">          организации, осуществляющей эксплуатацию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и водоотведения, и их контактная информация)</w:t>
      </w:r>
    </w:p>
    <w:p w:rsidR="005355AB" w:rsidRDefault="005355AB">
      <w:pPr>
        <w:pStyle w:val="ConsPlusNonformat"/>
        <w:jc w:val="both"/>
      </w:pPr>
      <w:r>
        <w:t xml:space="preserve">    5.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(наименование вышестоящей организации по отношению к организации,</w:t>
      </w:r>
    </w:p>
    <w:p w:rsidR="005355AB" w:rsidRDefault="005355AB">
      <w:pPr>
        <w:pStyle w:val="ConsPlusNonformat"/>
        <w:jc w:val="both"/>
      </w:pPr>
      <w:r>
        <w:t xml:space="preserve">       осуществляющей эксплуатацию объекта водоснабжения и водоотведения,</w:t>
      </w:r>
    </w:p>
    <w:p w:rsidR="005355AB" w:rsidRDefault="005355AB">
      <w:pPr>
        <w:pStyle w:val="ConsPlusNonformat"/>
        <w:jc w:val="both"/>
      </w:pPr>
      <w:r>
        <w:t xml:space="preserve">            и ее ведомственная принадлежность или собственник объекта</w:t>
      </w:r>
    </w:p>
    <w:p w:rsidR="005355AB" w:rsidRDefault="005355AB">
      <w:pPr>
        <w:pStyle w:val="ConsPlusNonformat"/>
        <w:jc w:val="both"/>
      </w:pPr>
      <w:r>
        <w:t xml:space="preserve">                          водоснабжения и водоотведения)</w:t>
      </w:r>
    </w:p>
    <w:p w:rsidR="005355AB" w:rsidRDefault="005355AB">
      <w:pPr>
        <w:pStyle w:val="ConsPlusNonformat"/>
        <w:jc w:val="both"/>
      </w:pPr>
      <w:r>
        <w:t xml:space="preserve">    6.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(адрес и контактная информация дежурно-диспетчерской службы</w:t>
      </w:r>
    </w:p>
    <w:p w:rsidR="005355AB" w:rsidRDefault="005355AB">
      <w:pPr>
        <w:pStyle w:val="ConsPlusNonformat"/>
        <w:jc w:val="both"/>
      </w:pPr>
      <w:r>
        <w:t xml:space="preserve">          по обеспечению антитеррористической защищенности организации,</w:t>
      </w:r>
    </w:p>
    <w:p w:rsidR="005355AB" w:rsidRDefault="005355AB">
      <w:pPr>
        <w:pStyle w:val="ConsPlusNonformat"/>
        <w:jc w:val="both"/>
      </w:pPr>
      <w:r>
        <w:t xml:space="preserve">        осуществляющей эксплуатацию объекта водоснабжения и водоотведения</w:t>
      </w:r>
    </w:p>
    <w:p w:rsidR="005355AB" w:rsidRDefault="005355AB">
      <w:pPr>
        <w:pStyle w:val="ConsPlusNonformat"/>
        <w:jc w:val="both"/>
      </w:pPr>
      <w:r>
        <w:t xml:space="preserve">                                  (при наличии)</w:t>
      </w:r>
    </w:p>
    <w:p w:rsidR="005355AB" w:rsidRDefault="005355AB">
      <w:pPr>
        <w:pStyle w:val="ConsPlusNonformat"/>
        <w:jc w:val="both"/>
      </w:pPr>
      <w:r>
        <w:t xml:space="preserve">    7.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(наименование, адрес и контактная информация территориальных органов</w:t>
      </w:r>
    </w:p>
    <w:p w:rsidR="005355AB" w:rsidRDefault="005355AB">
      <w:pPr>
        <w:pStyle w:val="ConsPlusNonformat"/>
        <w:jc w:val="both"/>
      </w:pPr>
      <w:r>
        <w:t xml:space="preserve">        безопасности, органов внутренних дел и территориальных органов МЧС</w:t>
      </w:r>
    </w:p>
    <w:p w:rsidR="005355AB" w:rsidRDefault="005355AB">
      <w:pPr>
        <w:pStyle w:val="ConsPlusNonformat"/>
        <w:jc w:val="both"/>
      </w:pPr>
      <w:r>
        <w:t xml:space="preserve">        России по месту нахождения объекта водоснабжения и водоотведения,</w:t>
      </w:r>
    </w:p>
    <w:p w:rsidR="005355AB" w:rsidRDefault="005355AB">
      <w:pPr>
        <w:pStyle w:val="ConsPlusNonformat"/>
        <w:jc w:val="both"/>
      </w:pPr>
      <w:r>
        <w:t xml:space="preserve">                   а также единой дежурно-диспетчерской службы</w:t>
      </w:r>
    </w:p>
    <w:p w:rsidR="005355AB" w:rsidRDefault="005355AB">
      <w:pPr>
        <w:pStyle w:val="ConsPlusNonformat"/>
        <w:jc w:val="both"/>
      </w:pPr>
      <w:r>
        <w:t xml:space="preserve">                           муниципального образования)</w:t>
      </w:r>
    </w:p>
    <w:p w:rsidR="005355AB" w:rsidRDefault="005355AB">
      <w:pPr>
        <w:pStyle w:val="ConsPlusNonformat"/>
        <w:jc w:val="both"/>
      </w:pPr>
      <w:r>
        <w:t xml:space="preserve">    8.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(контактная информация организации, из сотрудников которой</w:t>
      </w:r>
    </w:p>
    <w:p w:rsidR="005355AB" w:rsidRDefault="005355AB">
      <w:pPr>
        <w:pStyle w:val="ConsPlusNonformat"/>
        <w:jc w:val="both"/>
      </w:pPr>
      <w:r>
        <w:t xml:space="preserve">              сформировано подразделение охраны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         и водоотведения)</w:t>
      </w:r>
    </w:p>
    <w:p w:rsidR="005355AB" w:rsidRDefault="005355AB">
      <w:pPr>
        <w:pStyle w:val="ConsPlusNonformat"/>
        <w:jc w:val="both"/>
      </w:pPr>
      <w:r>
        <w:t xml:space="preserve">    9. Характеристика объекта водоснабжения и водоотведения:</w:t>
      </w:r>
    </w:p>
    <w:p w:rsidR="005355AB" w:rsidRDefault="005355AB">
      <w:pPr>
        <w:pStyle w:val="ConsPlusNonformat"/>
        <w:jc w:val="both"/>
      </w:pPr>
      <w:r>
        <w:t xml:space="preserve">    а) общая площадь территории 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              (кв. метров)</w:t>
      </w:r>
    </w:p>
    <w:p w:rsidR="005355AB" w:rsidRDefault="005355AB">
      <w:pPr>
        <w:pStyle w:val="ConsPlusNonformat"/>
        <w:jc w:val="both"/>
      </w:pPr>
      <w:r>
        <w:t xml:space="preserve">    б) протяженность периметра 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                (метров)</w:t>
      </w:r>
    </w:p>
    <w:p w:rsidR="005355AB" w:rsidRDefault="005355AB">
      <w:pPr>
        <w:pStyle w:val="ConsPlusNonformat"/>
        <w:jc w:val="both"/>
      </w:pPr>
      <w:r>
        <w:t xml:space="preserve">    </w:t>
      </w:r>
      <w:proofErr w:type="gramStart"/>
      <w:r>
        <w:t xml:space="preserve">в)   </w:t>
      </w:r>
      <w:proofErr w:type="gramEnd"/>
      <w:r>
        <w:t>характеристика  зданий  и  сооружений,  расположенных  на  объекте</w:t>
      </w:r>
    </w:p>
    <w:p w:rsidR="005355AB" w:rsidRDefault="005355AB">
      <w:pPr>
        <w:pStyle w:val="ConsPlusNonformat"/>
        <w:jc w:val="both"/>
      </w:pPr>
      <w:r>
        <w:t>водоснабжения и водоотведения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3"/>
        <w:gridCol w:w="8391"/>
      </w:tblGrid>
      <w:tr w:rsidR="005355AB">
        <w:tc>
          <w:tcPr>
            <w:tcW w:w="643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391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Здания и сооружения</w:t>
            </w:r>
          </w:p>
        </w:tc>
      </w:tr>
      <w:tr w:rsidR="005355AB">
        <w:tc>
          <w:tcPr>
            <w:tcW w:w="643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8391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10. Численность </w:t>
      </w:r>
      <w:proofErr w:type="gramStart"/>
      <w:r>
        <w:t>работников  объекта</w:t>
      </w:r>
      <w:proofErr w:type="gramEnd"/>
      <w:r>
        <w:t xml:space="preserve">   водоснабжения   и   водоотведения</w:t>
      </w:r>
    </w:p>
    <w:p w:rsidR="005355AB" w:rsidRDefault="005355AB">
      <w:pPr>
        <w:pStyle w:val="ConsPlusNonformat"/>
        <w:jc w:val="both"/>
      </w:pPr>
      <w:r>
        <w:t>___________________</w:t>
      </w:r>
    </w:p>
    <w:p w:rsidR="005355AB" w:rsidRDefault="005355AB">
      <w:pPr>
        <w:pStyle w:val="ConsPlusNonformat"/>
        <w:jc w:val="both"/>
      </w:pPr>
      <w:r>
        <w:t xml:space="preserve">     (человек)</w:t>
      </w:r>
    </w:p>
    <w:p w:rsidR="005355AB" w:rsidRDefault="005355AB">
      <w:pPr>
        <w:pStyle w:val="ConsPlusNonformat"/>
        <w:jc w:val="both"/>
      </w:pPr>
      <w:r>
        <w:t xml:space="preserve">    11. Режим работы объекта водоснабжения и 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(продолжительность, начало (окончание) рабочего дня, максимальная</w:t>
      </w:r>
    </w:p>
    <w:p w:rsidR="005355AB" w:rsidRDefault="005355AB">
      <w:pPr>
        <w:pStyle w:val="ConsPlusNonformat"/>
        <w:jc w:val="both"/>
      </w:pPr>
      <w:r>
        <w:t xml:space="preserve"> численность работающих на объекте водоснабжения и водоотведения в дневное</w:t>
      </w:r>
    </w:p>
    <w:p w:rsidR="005355AB" w:rsidRDefault="005355AB">
      <w:pPr>
        <w:pStyle w:val="ConsPlusNonformat"/>
        <w:jc w:val="both"/>
      </w:pPr>
      <w:r>
        <w:t xml:space="preserve">    и ночное время, в том числе на его критических элементах, человек)</w:t>
      </w:r>
    </w:p>
    <w:p w:rsidR="005355AB" w:rsidRDefault="005355AB">
      <w:pPr>
        <w:pStyle w:val="ConsPlusNonformat"/>
        <w:jc w:val="both"/>
      </w:pPr>
      <w:r>
        <w:t xml:space="preserve">    12.   Сведения   о   </w:t>
      </w:r>
      <w:proofErr w:type="gramStart"/>
      <w:r>
        <w:t>сторонних  организациях</w:t>
      </w:r>
      <w:proofErr w:type="gramEnd"/>
      <w:r>
        <w:t>,  находящихся  на  объекте</w:t>
      </w:r>
    </w:p>
    <w:p w:rsidR="005355AB" w:rsidRDefault="005355AB">
      <w:pPr>
        <w:pStyle w:val="ConsPlusNonformat"/>
        <w:jc w:val="both"/>
      </w:pPr>
      <w:r>
        <w:t>водоснабжения и водоотведения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"/>
        <w:gridCol w:w="8391"/>
      </w:tblGrid>
      <w:tr w:rsidR="005355AB">
        <w:tc>
          <w:tcPr>
            <w:tcW w:w="648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8391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Организации, находящиеся на объекте водоснабжения и водоотведения</w:t>
            </w:r>
          </w:p>
        </w:tc>
      </w:tr>
      <w:tr w:rsidR="005355AB">
        <w:tc>
          <w:tcPr>
            <w:tcW w:w="648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8391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13.  </w:t>
      </w:r>
      <w:proofErr w:type="gramStart"/>
      <w:r>
        <w:t>Стоимость  основных</w:t>
      </w:r>
      <w:proofErr w:type="gramEnd"/>
      <w:r>
        <w:t xml:space="preserve"> средств объекта водоснабжения и водоотведения,</w:t>
      </w:r>
    </w:p>
    <w:p w:rsidR="005355AB" w:rsidRDefault="005355AB">
      <w:pPr>
        <w:pStyle w:val="ConsPlusNonformat"/>
        <w:jc w:val="both"/>
      </w:pPr>
      <w:r>
        <w:t>состояние его основных производственных фондов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14.  </w:t>
      </w:r>
      <w:proofErr w:type="gramStart"/>
      <w:r>
        <w:t>Работа  со</w:t>
      </w:r>
      <w:proofErr w:type="gramEnd"/>
      <w:r>
        <w:t xml:space="preserve">  сведениями,  составляющими  государственную  тайну, на</w:t>
      </w:r>
    </w:p>
    <w:p w:rsidR="005355AB" w:rsidRDefault="005355AB">
      <w:pPr>
        <w:pStyle w:val="ConsPlusNonformat"/>
        <w:jc w:val="both"/>
      </w:pPr>
      <w:r>
        <w:t>объекте водоснабжения и 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15. Хранящиеся и используемые на объекте опасные вещества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2"/>
        <w:gridCol w:w="2126"/>
        <w:gridCol w:w="2669"/>
        <w:gridCol w:w="1939"/>
        <w:gridCol w:w="1644"/>
      </w:tblGrid>
      <w:tr w:rsidR="005355AB">
        <w:tc>
          <w:tcPr>
            <w:tcW w:w="682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26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вещества</w:t>
            </w:r>
          </w:p>
        </w:tc>
        <w:tc>
          <w:tcPr>
            <w:tcW w:w="2669" w:type="dxa"/>
          </w:tcPr>
          <w:p w:rsidR="005355AB" w:rsidRDefault="005355AB">
            <w:pPr>
              <w:pStyle w:val="ConsPlusNormal"/>
              <w:jc w:val="center"/>
            </w:pPr>
            <w:r>
              <w:t>Количество и характеристика</w:t>
            </w:r>
          </w:p>
        </w:tc>
        <w:tc>
          <w:tcPr>
            <w:tcW w:w="1939" w:type="dxa"/>
          </w:tcPr>
          <w:p w:rsidR="005355AB" w:rsidRDefault="005355AB">
            <w:pPr>
              <w:pStyle w:val="ConsPlusNormal"/>
              <w:jc w:val="center"/>
            </w:pPr>
            <w:r>
              <w:t>Место расположения</w:t>
            </w:r>
          </w:p>
        </w:tc>
        <w:tc>
          <w:tcPr>
            <w:tcW w:w="1644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Вид и класс опасности</w:t>
            </w:r>
          </w:p>
        </w:tc>
      </w:tr>
      <w:tr w:rsidR="005355AB">
        <w:tc>
          <w:tcPr>
            <w:tcW w:w="682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2126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66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93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644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16.   Осуществляемые   на   объекте   водоснабжения   и   водоотведения</w:t>
      </w:r>
    </w:p>
    <w:p w:rsidR="005355AB" w:rsidRDefault="005355AB">
      <w:pPr>
        <w:pStyle w:val="ConsPlusNonformat"/>
        <w:jc w:val="both"/>
      </w:pPr>
      <w:r>
        <w:t>технологические процессы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 (описание)</w:t>
      </w:r>
    </w:p>
    <w:p w:rsidR="005355AB" w:rsidRDefault="005355AB">
      <w:pPr>
        <w:pStyle w:val="ConsPlusNonformat"/>
        <w:jc w:val="both"/>
      </w:pPr>
      <w:r>
        <w:t xml:space="preserve">    17.   Системы   </w:t>
      </w:r>
      <w:proofErr w:type="gramStart"/>
      <w:r>
        <w:t xml:space="preserve">предупреждения,   </w:t>
      </w:r>
      <w:proofErr w:type="gramEnd"/>
      <w:r>
        <w:t>локализации  и  ликвидации  возможных</w:t>
      </w:r>
    </w:p>
    <w:p w:rsidR="005355AB" w:rsidRDefault="005355AB">
      <w:pPr>
        <w:pStyle w:val="ConsPlusNonformat"/>
        <w:jc w:val="both"/>
      </w:pPr>
      <w:r>
        <w:t xml:space="preserve">последствий   чрезвычайных   ситуаций   на   </w:t>
      </w:r>
      <w:proofErr w:type="gramStart"/>
      <w:r>
        <w:t xml:space="preserve">объекте,   </w:t>
      </w:r>
      <w:proofErr w:type="gramEnd"/>
      <w:r>
        <w:t>а   также   системы</w:t>
      </w:r>
    </w:p>
    <w:p w:rsidR="005355AB" w:rsidRDefault="005355AB">
      <w:pPr>
        <w:pStyle w:val="ConsPlusNonformat"/>
        <w:jc w:val="both"/>
      </w:pPr>
      <w:r>
        <w:t>инженерно-технического обеспечения объекта водоснабжения и водоотведения:</w:t>
      </w:r>
    </w:p>
    <w:p w:rsidR="005355AB" w:rsidRDefault="005355AB">
      <w:pPr>
        <w:pStyle w:val="ConsPlusNonformat"/>
        <w:jc w:val="both"/>
      </w:pPr>
      <w:r>
        <w:t xml:space="preserve">    а)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(характеристика систем предупреждения, локализации и ликвидации</w:t>
      </w:r>
    </w:p>
    <w:p w:rsidR="005355AB" w:rsidRDefault="005355AB">
      <w:pPr>
        <w:pStyle w:val="ConsPlusNonformat"/>
        <w:jc w:val="both"/>
      </w:pPr>
      <w:r>
        <w:t xml:space="preserve">       возможных последствий чрезвычайных ситуаций на объекте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        и водоотведения)</w:t>
      </w:r>
    </w:p>
    <w:p w:rsidR="005355AB" w:rsidRDefault="005355AB">
      <w:pPr>
        <w:pStyle w:val="ConsPlusNonformat"/>
        <w:jc w:val="both"/>
      </w:pPr>
      <w:r>
        <w:t xml:space="preserve">    б)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(характеристика систем инженерно-технического обеспечения объекта,</w:t>
      </w:r>
    </w:p>
    <w:p w:rsidR="005355AB" w:rsidRDefault="005355AB">
      <w:pPr>
        <w:pStyle w:val="ConsPlusNonformat"/>
        <w:jc w:val="both"/>
      </w:pPr>
      <w:r>
        <w:t xml:space="preserve">                      кроме систем обеспечения безопасности)</w:t>
      </w:r>
    </w:p>
    <w:p w:rsidR="005355AB" w:rsidRDefault="005355AB">
      <w:pPr>
        <w:pStyle w:val="ConsPlusNonformat"/>
        <w:jc w:val="both"/>
      </w:pPr>
      <w:r>
        <w:t xml:space="preserve">    18. Зона влияния объекта водоснабжения и водоотведения:</w:t>
      </w:r>
    </w:p>
    <w:p w:rsidR="005355AB" w:rsidRDefault="005355AB">
      <w:pPr>
        <w:pStyle w:val="ConsPlusNonformat"/>
        <w:jc w:val="both"/>
      </w:pPr>
      <w:r>
        <w:t xml:space="preserve">    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(количество людей, которым объект оказывает услуги водоснабжения</w:t>
      </w:r>
    </w:p>
    <w:p w:rsidR="005355AB" w:rsidRDefault="005355AB">
      <w:pPr>
        <w:pStyle w:val="ConsPlusNonformat"/>
        <w:jc w:val="both"/>
      </w:pPr>
      <w:r>
        <w:t xml:space="preserve">        или водоотведения, а также которые могут пострадать вследствие</w:t>
      </w:r>
    </w:p>
    <w:p w:rsidR="005355AB" w:rsidRDefault="005355AB">
      <w:pPr>
        <w:pStyle w:val="ConsPlusNonformat"/>
        <w:jc w:val="both"/>
      </w:pPr>
      <w:r>
        <w:t xml:space="preserve">          совершения террористического акта на объекте водоснабжения</w:t>
      </w:r>
    </w:p>
    <w:p w:rsidR="005355AB" w:rsidRDefault="005355AB">
      <w:pPr>
        <w:pStyle w:val="ConsPlusNonformat"/>
        <w:jc w:val="both"/>
      </w:pPr>
      <w:r>
        <w:t xml:space="preserve">      и водоотведения, наименования муниципальных образований (их районов</w:t>
      </w:r>
    </w:p>
    <w:p w:rsidR="005355AB" w:rsidRDefault="005355AB">
      <w:pPr>
        <w:pStyle w:val="ConsPlusNonformat"/>
        <w:jc w:val="both"/>
      </w:pPr>
      <w:r>
        <w:t xml:space="preserve">                     или частей), в которых они проживают)</w:t>
      </w:r>
    </w:p>
    <w:p w:rsidR="005355AB" w:rsidRDefault="005355AB">
      <w:pPr>
        <w:pStyle w:val="ConsPlusNonformat"/>
        <w:jc w:val="both"/>
      </w:pPr>
      <w:r>
        <w:t xml:space="preserve">    19.   </w:t>
      </w:r>
      <w:proofErr w:type="gramStart"/>
      <w:r>
        <w:t xml:space="preserve">Организации,   </w:t>
      </w:r>
      <w:proofErr w:type="gramEnd"/>
      <w:r>
        <w:t>включенные   в   перечни   критически  важных  или</w:t>
      </w:r>
    </w:p>
    <w:p w:rsidR="005355AB" w:rsidRDefault="005355AB">
      <w:pPr>
        <w:pStyle w:val="ConsPlusNonformat"/>
        <w:jc w:val="both"/>
      </w:pPr>
      <w:r>
        <w:t xml:space="preserve">потенциально   опасных   объектов   </w:t>
      </w:r>
      <w:proofErr w:type="gramStart"/>
      <w:r>
        <w:t>Российской  Федерации</w:t>
      </w:r>
      <w:proofErr w:type="gramEnd"/>
      <w:r>
        <w:t>,  которым  объект</w:t>
      </w:r>
    </w:p>
    <w:p w:rsidR="005355AB" w:rsidRDefault="005355AB">
      <w:pPr>
        <w:pStyle w:val="ConsPlusNonformat"/>
        <w:jc w:val="both"/>
      </w:pPr>
      <w:r>
        <w:t xml:space="preserve">водоснабжения   и   водоотведения   оказывает   услуги   </w:t>
      </w:r>
      <w:proofErr w:type="gramStart"/>
      <w:r>
        <w:t>водоснабжения  или</w:t>
      </w:r>
      <w:proofErr w:type="gramEnd"/>
    </w:p>
    <w:p w:rsidR="005355AB" w:rsidRDefault="005355AB">
      <w:pPr>
        <w:pStyle w:val="ConsPlusNonformat"/>
        <w:jc w:val="both"/>
      </w:pPr>
      <w:r>
        <w:t>водоотведения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118"/>
        <w:gridCol w:w="5294"/>
      </w:tblGrid>
      <w:tr w:rsidR="005355AB">
        <w:tc>
          <w:tcPr>
            <w:tcW w:w="624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организации</w:t>
            </w:r>
          </w:p>
        </w:tc>
        <w:tc>
          <w:tcPr>
            <w:tcW w:w="5294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Влияние объекта водоснабжения и водоотведения на деятельность данной организации</w:t>
            </w:r>
          </w:p>
        </w:tc>
      </w:tr>
      <w:tr w:rsidR="005355AB">
        <w:tc>
          <w:tcPr>
            <w:tcW w:w="624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3118" w:type="dxa"/>
          </w:tcPr>
          <w:p w:rsidR="005355AB" w:rsidRDefault="005355AB">
            <w:pPr>
              <w:pStyle w:val="ConsPlusNormal"/>
            </w:pPr>
          </w:p>
        </w:tc>
        <w:tc>
          <w:tcPr>
            <w:tcW w:w="5294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20. Окружающая объект водоснабжения и водоотведения инфраструктура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"/>
        <w:gridCol w:w="2472"/>
        <w:gridCol w:w="3269"/>
        <w:gridCol w:w="2672"/>
      </w:tblGrid>
      <w:tr w:rsidR="005355AB">
        <w:tc>
          <w:tcPr>
            <w:tcW w:w="612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72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269" w:type="dxa"/>
          </w:tcPr>
          <w:p w:rsidR="005355AB" w:rsidRDefault="005355AB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2672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Расстояние до объекта водоснабжения и водоотведения</w:t>
            </w:r>
          </w:p>
        </w:tc>
      </w:tr>
      <w:tr w:rsidR="005355AB">
        <w:tc>
          <w:tcPr>
            <w:tcW w:w="612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2472" w:type="dxa"/>
          </w:tcPr>
          <w:p w:rsidR="005355AB" w:rsidRDefault="005355AB">
            <w:pPr>
              <w:pStyle w:val="ConsPlusNormal"/>
            </w:pPr>
          </w:p>
        </w:tc>
        <w:tc>
          <w:tcPr>
            <w:tcW w:w="326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672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21. Ближайшие к объекту транспортные коммуникации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174"/>
        <w:gridCol w:w="3538"/>
        <w:gridCol w:w="2721"/>
      </w:tblGrid>
      <w:tr w:rsidR="005355AB">
        <w:tc>
          <w:tcPr>
            <w:tcW w:w="595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74" w:type="dxa"/>
          </w:tcPr>
          <w:p w:rsidR="005355AB" w:rsidRDefault="005355AB">
            <w:pPr>
              <w:pStyle w:val="ConsPlusNormal"/>
              <w:jc w:val="center"/>
            </w:pPr>
            <w:r>
              <w:t>Вид транспорта</w:t>
            </w:r>
          </w:p>
        </w:tc>
        <w:tc>
          <w:tcPr>
            <w:tcW w:w="3538" w:type="dxa"/>
          </w:tcPr>
          <w:p w:rsidR="005355AB" w:rsidRDefault="005355AB">
            <w:pPr>
              <w:pStyle w:val="ConsPlusNormal"/>
              <w:jc w:val="center"/>
            </w:pPr>
            <w:r>
              <w:t>Вид и наименование транспортных коммуникаций</w:t>
            </w:r>
          </w:p>
        </w:tc>
        <w:tc>
          <w:tcPr>
            <w:tcW w:w="2721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Расстояние до объекта водоснабжения и водоотведения</w:t>
            </w:r>
          </w:p>
        </w:tc>
      </w:tr>
      <w:tr w:rsidR="005355AB">
        <w:tc>
          <w:tcPr>
            <w:tcW w:w="595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2174" w:type="dxa"/>
          </w:tcPr>
          <w:p w:rsidR="005355AB" w:rsidRDefault="005355AB">
            <w:pPr>
              <w:pStyle w:val="ConsPlusNormal"/>
            </w:pPr>
          </w:p>
        </w:tc>
        <w:tc>
          <w:tcPr>
            <w:tcW w:w="3538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721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22.    Перечень   критических   элементов   объекта   водоснабжения   и</w:t>
      </w:r>
    </w:p>
    <w:p w:rsidR="005355AB" w:rsidRDefault="005355AB">
      <w:pPr>
        <w:pStyle w:val="ConsPlusNonformat"/>
        <w:jc w:val="both"/>
      </w:pPr>
      <w:r>
        <w:t>водоотведения: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3"/>
        <w:gridCol w:w="1498"/>
        <w:gridCol w:w="1819"/>
        <w:gridCol w:w="3110"/>
        <w:gridCol w:w="1995"/>
      </w:tblGrid>
      <w:tr w:rsidR="005355AB">
        <w:tc>
          <w:tcPr>
            <w:tcW w:w="603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98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19" w:type="dxa"/>
          </w:tcPr>
          <w:p w:rsidR="005355AB" w:rsidRDefault="005355AB">
            <w:pPr>
              <w:pStyle w:val="ConsPlusNormal"/>
              <w:jc w:val="center"/>
            </w:pPr>
            <w:r>
              <w:t>Количество работающих, человек</w:t>
            </w:r>
          </w:p>
        </w:tc>
        <w:tc>
          <w:tcPr>
            <w:tcW w:w="3110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системы технологического процесса</w:t>
            </w:r>
          </w:p>
        </w:tc>
        <w:tc>
          <w:tcPr>
            <w:tcW w:w="1995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Место размещения</w:t>
            </w:r>
          </w:p>
        </w:tc>
      </w:tr>
      <w:tr w:rsidR="005355AB">
        <w:tc>
          <w:tcPr>
            <w:tcW w:w="603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1498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81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3110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995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23.   </w:t>
      </w:r>
      <w:proofErr w:type="gramStart"/>
      <w:r>
        <w:t>Степень  угрозы</w:t>
      </w:r>
      <w:proofErr w:type="gramEnd"/>
      <w:r>
        <w:t xml:space="preserve">  совершения  террористического  акта  на  объекте</w:t>
      </w:r>
    </w:p>
    <w:p w:rsidR="005355AB" w:rsidRDefault="005355AB">
      <w:pPr>
        <w:pStyle w:val="ConsPlusNonformat"/>
        <w:jc w:val="both"/>
      </w:pPr>
      <w:r>
        <w:t>водоснабжения и водоотведения 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         (критическая, высокая, повышенная, низкая)</w:t>
      </w:r>
    </w:p>
    <w:p w:rsidR="005355AB" w:rsidRDefault="005355AB">
      <w:pPr>
        <w:pStyle w:val="ConsPlusNonformat"/>
        <w:jc w:val="both"/>
      </w:pPr>
      <w:r>
        <w:t xml:space="preserve">    24. Объект относится к ___________ категории, так как под нее подпадают</w:t>
      </w:r>
    </w:p>
    <w:p w:rsidR="005355AB" w:rsidRDefault="005355AB">
      <w:pPr>
        <w:pStyle w:val="ConsPlusNonformat"/>
        <w:jc w:val="both"/>
      </w:pPr>
      <w:r>
        <w:t>_______ из указанных ниже критериев категорирования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406"/>
        <w:gridCol w:w="1995"/>
      </w:tblGrid>
      <w:tr w:rsidR="005355AB"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5355AB" w:rsidRDefault="005355AB">
            <w:pPr>
              <w:pStyle w:val="ConsPlusNormal"/>
              <w:jc w:val="center"/>
            </w:pPr>
            <w:r>
              <w:t>Критерий категорирования</w:t>
            </w: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Значение критерия</w:t>
            </w:r>
          </w:p>
        </w:tc>
      </w:tr>
      <w:tr w:rsidR="005355A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  <w:r>
              <w:t>Количество людей, проживающих в зоне влияния объекта водоснабжения и водоотведения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  <w:tr w:rsidR="005355A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  <w:r>
              <w:t>Оказание услуг водоснабжения или водоотведения организациям, включенным в перечни критически важных или потенциально опасных объектов Российской Федерации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  <w:tr w:rsidR="005355A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  <w:r>
              <w:t>Возможный материальный ущерб объекту водоснабжения и водоотведения и расположенной в его окружении инфраструктуре, а также окружающей природной среде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  <w:tr w:rsidR="005355A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4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55AB" w:rsidRDefault="005355AB">
            <w:pPr>
              <w:pStyle w:val="ConsPlusNormal"/>
            </w:pPr>
            <w:r>
              <w:t>Степень угрозы совершения террористического акта на объекте водоснабжения и водоотведения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    II. Возможные последствия совершения террористического акта</w:t>
      </w:r>
    </w:p>
    <w:p w:rsidR="005355AB" w:rsidRDefault="005355AB">
      <w:pPr>
        <w:pStyle w:val="ConsPlusNonformat"/>
        <w:jc w:val="both"/>
      </w:pPr>
      <w:r>
        <w:t xml:space="preserve">                 на объекте водоснабжения и водоотведения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1987"/>
        <w:gridCol w:w="2381"/>
        <w:gridCol w:w="2122"/>
        <w:gridCol w:w="1940"/>
      </w:tblGrid>
      <w:tr w:rsidR="005355AB">
        <w:tc>
          <w:tcPr>
            <w:tcW w:w="595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7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381" w:type="dxa"/>
          </w:tcPr>
          <w:p w:rsidR="005355AB" w:rsidRDefault="005355AB">
            <w:pPr>
              <w:pStyle w:val="ConsPlusNormal"/>
              <w:jc w:val="center"/>
            </w:pPr>
            <w:r>
              <w:t>Способ совершения террористического акта</w:t>
            </w:r>
          </w:p>
        </w:tc>
        <w:tc>
          <w:tcPr>
            <w:tcW w:w="2122" w:type="dxa"/>
          </w:tcPr>
          <w:p w:rsidR="005355AB" w:rsidRDefault="005355AB">
            <w:pPr>
              <w:pStyle w:val="ConsPlusNormal"/>
              <w:jc w:val="center"/>
            </w:pPr>
            <w:r>
              <w:t>Силы и средства нарушителей</w:t>
            </w:r>
          </w:p>
        </w:tc>
        <w:tc>
          <w:tcPr>
            <w:tcW w:w="1940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5355AB">
        <w:tc>
          <w:tcPr>
            <w:tcW w:w="595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1987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381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122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940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 III. Меры антитеррористической защищенности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     и водоотведения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1. Организационно-распорядительные меры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lastRenderedPageBreak/>
        <w:t xml:space="preserve">                             (характеристика)</w:t>
      </w:r>
    </w:p>
    <w:p w:rsidR="005355AB" w:rsidRDefault="005355AB">
      <w:pPr>
        <w:pStyle w:val="ConsPlusNonformat"/>
        <w:jc w:val="both"/>
      </w:pPr>
      <w:r>
        <w:t xml:space="preserve">    2. </w:t>
      </w:r>
      <w:proofErr w:type="spellStart"/>
      <w:r>
        <w:t>Режимно</w:t>
      </w:r>
      <w:proofErr w:type="spellEnd"/>
      <w:r>
        <w:t>-охранные меры:</w:t>
      </w:r>
    </w:p>
    <w:p w:rsidR="005355AB" w:rsidRDefault="005355AB">
      <w:pPr>
        <w:pStyle w:val="ConsPlusNonformat"/>
        <w:jc w:val="both"/>
      </w:pPr>
      <w:r>
        <w:t xml:space="preserve">    а) 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(вид и способ охраны объекта водоснабжения и водоотведения)</w:t>
      </w:r>
    </w:p>
    <w:p w:rsidR="005355AB" w:rsidRDefault="005355AB">
      <w:pPr>
        <w:pStyle w:val="ConsPlusNonformat"/>
        <w:jc w:val="both"/>
      </w:pPr>
      <w:r>
        <w:t xml:space="preserve">    б) структура и штат подразделения охраны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(сведения о подразделении охраны с указанием должностей</w:t>
      </w:r>
    </w:p>
    <w:p w:rsidR="005355AB" w:rsidRDefault="005355AB">
      <w:pPr>
        <w:pStyle w:val="ConsPlusNonformat"/>
        <w:jc w:val="both"/>
      </w:pPr>
      <w:r>
        <w:t xml:space="preserve">                          по штатному расписанию)</w:t>
      </w:r>
    </w:p>
    <w:p w:rsidR="005355AB" w:rsidRDefault="005355AB">
      <w:pPr>
        <w:pStyle w:val="ConsPlusNonformat"/>
        <w:jc w:val="both"/>
      </w:pPr>
      <w:r>
        <w:t xml:space="preserve">    </w:t>
      </w:r>
      <w:proofErr w:type="gramStart"/>
      <w:r>
        <w:t xml:space="preserve">в)   </w:t>
      </w:r>
      <w:proofErr w:type="gramEnd"/>
      <w:r>
        <w:t>средний   возраст   сотрудников   подразделения   охраны   объекта</w:t>
      </w:r>
    </w:p>
    <w:p w:rsidR="005355AB" w:rsidRDefault="005355AB">
      <w:pPr>
        <w:pStyle w:val="ConsPlusNonformat"/>
        <w:jc w:val="both"/>
      </w:pPr>
      <w:r>
        <w:t>водоснабжения и водоотведения ________________________</w:t>
      </w:r>
    </w:p>
    <w:p w:rsidR="005355AB" w:rsidRDefault="005355AB">
      <w:pPr>
        <w:pStyle w:val="ConsPlusNonformat"/>
        <w:jc w:val="both"/>
      </w:pPr>
      <w:r>
        <w:t xml:space="preserve">    г)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704"/>
        <w:gridCol w:w="1709"/>
        <w:gridCol w:w="1704"/>
        <w:gridCol w:w="1704"/>
        <w:gridCol w:w="1587"/>
      </w:tblGrid>
      <w:tr w:rsidR="005355AB">
        <w:tc>
          <w:tcPr>
            <w:tcW w:w="624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04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постов</w:t>
            </w:r>
          </w:p>
        </w:tc>
        <w:tc>
          <w:tcPr>
            <w:tcW w:w="1709" w:type="dxa"/>
          </w:tcPr>
          <w:p w:rsidR="005355AB" w:rsidRDefault="005355AB">
            <w:pPr>
              <w:pStyle w:val="ConsPlusNormal"/>
              <w:jc w:val="center"/>
            </w:pPr>
            <w:r>
              <w:t>Численность и оснащение</w:t>
            </w:r>
          </w:p>
        </w:tc>
        <w:tc>
          <w:tcPr>
            <w:tcW w:w="1704" w:type="dxa"/>
          </w:tcPr>
          <w:p w:rsidR="005355AB" w:rsidRDefault="005355AB">
            <w:pPr>
              <w:pStyle w:val="ConsPlusNormal"/>
              <w:jc w:val="center"/>
            </w:pPr>
            <w:r>
              <w:t>Дислокация и зона ответственности</w:t>
            </w:r>
          </w:p>
        </w:tc>
        <w:tc>
          <w:tcPr>
            <w:tcW w:w="1704" w:type="dxa"/>
          </w:tcPr>
          <w:p w:rsidR="005355AB" w:rsidRDefault="005355AB">
            <w:pPr>
              <w:pStyle w:val="ConsPlusNormal"/>
              <w:jc w:val="center"/>
            </w:pPr>
            <w:r>
              <w:t>Режим дежурства</w:t>
            </w:r>
          </w:p>
        </w:tc>
        <w:tc>
          <w:tcPr>
            <w:tcW w:w="1587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Основные задачи</w:t>
            </w:r>
          </w:p>
        </w:tc>
      </w:tr>
      <w:tr w:rsidR="005355AB">
        <w:tc>
          <w:tcPr>
            <w:tcW w:w="624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1704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70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704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704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587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д) оснащение подразделения охраны объекта водоснабжения и 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(оружие, боеприпасы и специальные средства, количество единиц отдельно</w:t>
      </w:r>
    </w:p>
    <w:p w:rsidR="005355AB" w:rsidRDefault="005355AB">
      <w:pPr>
        <w:pStyle w:val="ConsPlusNonformat"/>
        <w:jc w:val="both"/>
      </w:pPr>
      <w:r>
        <w:t xml:space="preserve">                      по каждому виду, типу, модели)</w:t>
      </w:r>
    </w:p>
    <w:p w:rsidR="005355AB" w:rsidRDefault="005355AB">
      <w:pPr>
        <w:pStyle w:val="ConsPlusNonformat"/>
        <w:jc w:val="both"/>
      </w:pPr>
      <w:r>
        <w:t xml:space="preserve">    3. Инженерно-технические меры:</w:t>
      </w:r>
    </w:p>
    <w:p w:rsidR="005355AB" w:rsidRDefault="005355AB">
      <w:pPr>
        <w:pStyle w:val="ConsPlusNonformat"/>
        <w:jc w:val="both"/>
      </w:pPr>
      <w:r>
        <w:t xml:space="preserve">    а) оснащение периметра объекта водоснабжения и 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(типы инженерно-технических средств охраны и их характеристика)</w:t>
      </w:r>
    </w:p>
    <w:p w:rsidR="005355AB" w:rsidRDefault="005355AB">
      <w:pPr>
        <w:pStyle w:val="ConsPlusNonformat"/>
        <w:jc w:val="both"/>
      </w:pPr>
      <w:r>
        <w:t xml:space="preserve">    </w:t>
      </w:r>
      <w:proofErr w:type="gramStart"/>
      <w:r>
        <w:t xml:space="preserve">б)   </w:t>
      </w:r>
      <w:proofErr w:type="gramEnd"/>
      <w:r>
        <w:t xml:space="preserve"> оснащение   критических   элементов   объекта   водоснабжения   и</w:t>
      </w:r>
    </w:p>
    <w:p w:rsidR="005355AB" w:rsidRDefault="005355AB">
      <w:pPr>
        <w:pStyle w:val="ConsPlusNonformat"/>
        <w:jc w:val="both"/>
      </w:pPr>
      <w:r>
        <w:t>водоотведения 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             (типы инженерно-технических средств охраны</w:t>
      </w:r>
    </w:p>
    <w:p w:rsidR="005355AB" w:rsidRDefault="005355AB">
      <w:pPr>
        <w:pStyle w:val="ConsPlusNonformat"/>
        <w:jc w:val="both"/>
      </w:pPr>
      <w:r>
        <w:t xml:space="preserve">                                и их характеристика)</w:t>
      </w:r>
    </w:p>
    <w:p w:rsidR="005355AB" w:rsidRDefault="005355AB">
      <w:pPr>
        <w:pStyle w:val="ConsPlusNonformat"/>
        <w:jc w:val="both"/>
      </w:pPr>
      <w:r>
        <w:t xml:space="preserve">    </w:t>
      </w:r>
      <w:proofErr w:type="gramStart"/>
      <w:r>
        <w:t>в)  оснащение</w:t>
      </w:r>
      <w:proofErr w:type="gramEnd"/>
      <w:r>
        <w:t xml:space="preserve">  контрольно-пропускных  пунктов  объекта  водоснабжения и</w:t>
      </w:r>
    </w:p>
    <w:p w:rsidR="005355AB" w:rsidRDefault="005355AB">
      <w:pPr>
        <w:pStyle w:val="ConsPlusNonformat"/>
        <w:jc w:val="both"/>
      </w:pPr>
      <w:r>
        <w:t>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(типы инженерно-технических средств охраны и их характеристика)</w:t>
      </w:r>
    </w:p>
    <w:p w:rsidR="005355AB" w:rsidRDefault="005355AB">
      <w:pPr>
        <w:pStyle w:val="ConsPlusNonformat"/>
        <w:jc w:val="both"/>
      </w:pPr>
      <w:r>
        <w:t xml:space="preserve">    </w:t>
      </w:r>
      <w:proofErr w:type="gramStart"/>
      <w:r>
        <w:t>г)  оснащение</w:t>
      </w:r>
      <w:proofErr w:type="gramEnd"/>
      <w:r>
        <w:t xml:space="preserve">  пункта  управления безопасностью объекта водоснабжения и</w:t>
      </w:r>
    </w:p>
    <w:p w:rsidR="005355AB" w:rsidRDefault="005355AB">
      <w:pPr>
        <w:pStyle w:val="ConsPlusNonformat"/>
        <w:jc w:val="both"/>
      </w:pPr>
      <w:r>
        <w:t>водоотведения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(типы инженерно-технических средств охраны и их характеристика)</w:t>
      </w:r>
    </w:p>
    <w:p w:rsidR="005355AB" w:rsidRDefault="005355AB">
      <w:pPr>
        <w:pStyle w:val="ConsPlusNonformat"/>
        <w:jc w:val="both"/>
      </w:pPr>
      <w:r>
        <w:t xml:space="preserve">    д) другие инженерно-технические меры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 xml:space="preserve">         (типы инженерно-технических средств и их характеристика)</w:t>
      </w:r>
    </w:p>
    <w:p w:rsidR="005355AB" w:rsidRDefault="005355AB">
      <w:pPr>
        <w:pStyle w:val="ConsPlusNonformat"/>
        <w:jc w:val="both"/>
      </w:pPr>
      <w:r>
        <w:t xml:space="preserve">    4.  </w:t>
      </w:r>
      <w:proofErr w:type="gramStart"/>
      <w:r>
        <w:t>Достаточность  реализуемых</w:t>
      </w:r>
      <w:proofErr w:type="gramEnd"/>
      <w:r>
        <w:t xml:space="preserve"> на объекте водоснабжения и водоотведения</w:t>
      </w:r>
    </w:p>
    <w:p w:rsidR="005355AB" w:rsidRDefault="005355AB">
      <w:pPr>
        <w:pStyle w:val="ConsPlusNonformat"/>
        <w:jc w:val="both"/>
      </w:pPr>
      <w:r>
        <w:t>мер антитеррористической защищенности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1963"/>
        <w:gridCol w:w="2438"/>
        <w:gridCol w:w="2102"/>
        <w:gridCol w:w="1928"/>
      </w:tblGrid>
      <w:tr w:rsidR="005355AB">
        <w:tc>
          <w:tcPr>
            <w:tcW w:w="590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63" w:type="dxa"/>
          </w:tcPr>
          <w:p w:rsidR="005355AB" w:rsidRDefault="005355AB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438" w:type="dxa"/>
          </w:tcPr>
          <w:p w:rsidR="005355AB" w:rsidRDefault="005355AB">
            <w:pPr>
              <w:pStyle w:val="ConsPlusNormal"/>
              <w:jc w:val="center"/>
            </w:pPr>
            <w:r>
              <w:t>Привлекательность для совершения террористического акта</w:t>
            </w:r>
          </w:p>
        </w:tc>
        <w:tc>
          <w:tcPr>
            <w:tcW w:w="2102" w:type="dxa"/>
          </w:tcPr>
          <w:p w:rsidR="005355AB" w:rsidRDefault="005355AB">
            <w:pPr>
              <w:pStyle w:val="ConsPlusNormal"/>
              <w:jc w:val="center"/>
            </w:pPr>
            <w:r>
              <w:t>Способы совершения террористического акта</w:t>
            </w:r>
          </w:p>
        </w:tc>
        <w:tc>
          <w:tcPr>
            <w:tcW w:w="1928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Оценка достаточности принимаемых мер</w:t>
            </w:r>
          </w:p>
        </w:tc>
      </w:tr>
      <w:tr w:rsidR="005355AB">
        <w:tc>
          <w:tcPr>
            <w:tcW w:w="590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1963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438" w:type="dxa"/>
          </w:tcPr>
          <w:p w:rsidR="005355AB" w:rsidRDefault="005355AB">
            <w:pPr>
              <w:pStyle w:val="ConsPlusNormal"/>
            </w:pPr>
          </w:p>
        </w:tc>
        <w:tc>
          <w:tcPr>
            <w:tcW w:w="2102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928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     IV. Дополнительные сведения с учетом особенностей объекта</w:t>
      </w:r>
    </w:p>
    <w:p w:rsidR="005355AB" w:rsidRDefault="005355AB">
      <w:pPr>
        <w:pStyle w:val="ConsPlusNonformat"/>
        <w:jc w:val="both"/>
      </w:pPr>
      <w:r>
        <w:t xml:space="preserve">                       водоснабжения и водоотведения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  <w:r>
        <w:t>___________________________________________________________________________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 xml:space="preserve">    Приложения: 1. Акт обследования и категорирования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и водоотведения.</w:t>
      </w:r>
    </w:p>
    <w:p w:rsidR="005355AB" w:rsidRDefault="005355AB">
      <w:pPr>
        <w:pStyle w:val="ConsPlusNonformat"/>
        <w:jc w:val="both"/>
      </w:pPr>
      <w:r>
        <w:t xml:space="preserve">                2. Перечень мероприятий по обеспечению антитеррористической</w:t>
      </w:r>
    </w:p>
    <w:p w:rsidR="005355AB" w:rsidRDefault="005355AB">
      <w:pPr>
        <w:pStyle w:val="ConsPlusNonformat"/>
        <w:jc w:val="both"/>
      </w:pPr>
      <w:r>
        <w:lastRenderedPageBreak/>
        <w:t xml:space="preserve">                   защищенности объекта водоснабжения и водоотведения.</w:t>
      </w:r>
    </w:p>
    <w:p w:rsidR="005355AB" w:rsidRDefault="005355AB">
      <w:pPr>
        <w:pStyle w:val="ConsPlusNonformat"/>
        <w:jc w:val="both"/>
      </w:pPr>
      <w:r>
        <w:t xml:space="preserve">                3. План    реализации    мероприятий     по     обеспечению</w:t>
      </w:r>
    </w:p>
    <w:p w:rsidR="005355AB" w:rsidRDefault="005355AB">
      <w:pPr>
        <w:pStyle w:val="ConsPlusNonformat"/>
        <w:jc w:val="both"/>
      </w:pPr>
      <w:r>
        <w:t xml:space="preserve">                   антитеррористической защищенности </w:t>
      </w:r>
      <w:proofErr w:type="gramStart"/>
      <w:r>
        <w:t>объекта  водоснабжения</w:t>
      </w:r>
      <w:proofErr w:type="gramEnd"/>
    </w:p>
    <w:p w:rsidR="005355AB" w:rsidRDefault="005355AB">
      <w:pPr>
        <w:pStyle w:val="ConsPlusNonformat"/>
        <w:jc w:val="both"/>
      </w:pPr>
      <w:r>
        <w:t xml:space="preserve">                   и водоотведения.</w:t>
      </w:r>
    </w:p>
    <w:p w:rsidR="005355AB" w:rsidRDefault="005355AB">
      <w:pPr>
        <w:pStyle w:val="ConsPlusNonformat"/>
        <w:jc w:val="both"/>
      </w:pPr>
      <w:r>
        <w:t xml:space="preserve">                4. Топографическая карта    района    размещения    объекта</w:t>
      </w:r>
    </w:p>
    <w:p w:rsidR="005355AB" w:rsidRDefault="005355AB">
      <w:pPr>
        <w:pStyle w:val="ConsPlusNonformat"/>
        <w:jc w:val="both"/>
      </w:pPr>
      <w:r>
        <w:t xml:space="preserve">                   водоснабжения и водоотведения</w:t>
      </w:r>
    </w:p>
    <w:p w:rsidR="005355AB" w:rsidRDefault="005355AB">
      <w:pPr>
        <w:pStyle w:val="ConsPlusNonformat"/>
        <w:jc w:val="both"/>
      </w:pPr>
      <w:r>
        <w:t xml:space="preserve">                5. </w:t>
      </w:r>
      <w:proofErr w:type="gramStart"/>
      <w:r>
        <w:t>План  (</w:t>
      </w:r>
      <w:proofErr w:type="gramEnd"/>
      <w:r>
        <w:t>топографический    план)    территории    объекта</w:t>
      </w:r>
    </w:p>
    <w:p w:rsidR="005355AB" w:rsidRDefault="005355AB">
      <w:pPr>
        <w:pStyle w:val="ConsPlusNonformat"/>
        <w:jc w:val="both"/>
      </w:pPr>
      <w:r>
        <w:t xml:space="preserve">                   водоснабжения и водоотведения с обозначением зданий    и</w:t>
      </w:r>
    </w:p>
    <w:p w:rsidR="005355AB" w:rsidRDefault="005355AB">
      <w:pPr>
        <w:pStyle w:val="ConsPlusNonformat"/>
        <w:jc w:val="both"/>
      </w:pPr>
      <w:r>
        <w:t xml:space="preserve">                   сооружений, систем   </w:t>
      </w:r>
      <w:proofErr w:type="gramStart"/>
      <w:r>
        <w:t xml:space="preserve">предупреждения,   </w:t>
      </w:r>
      <w:proofErr w:type="gramEnd"/>
      <w:r>
        <w:t xml:space="preserve"> локализации    и</w:t>
      </w:r>
    </w:p>
    <w:p w:rsidR="005355AB" w:rsidRDefault="005355AB">
      <w:pPr>
        <w:pStyle w:val="ConsPlusNonformat"/>
        <w:jc w:val="both"/>
      </w:pPr>
      <w:r>
        <w:t xml:space="preserve">                   ликвидации возможных последствий чрезвычайных   ситуаций</w:t>
      </w:r>
    </w:p>
    <w:p w:rsidR="005355AB" w:rsidRDefault="005355AB">
      <w:pPr>
        <w:pStyle w:val="ConsPlusNonformat"/>
        <w:jc w:val="both"/>
      </w:pPr>
      <w:r>
        <w:t xml:space="preserve">                   на объекте водоснабжения и водоотведения, а также систем</w:t>
      </w:r>
    </w:p>
    <w:p w:rsidR="005355AB" w:rsidRDefault="005355AB">
      <w:pPr>
        <w:pStyle w:val="ConsPlusNonformat"/>
        <w:jc w:val="both"/>
      </w:pPr>
      <w:r>
        <w:t xml:space="preserve">                   инженерно-технического обеспечения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и </w:t>
      </w:r>
      <w:proofErr w:type="gramStart"/>
      <w:r>
        <w:t>водоотведения</w:t>
      </w:r>
      <w:proofErr w:type="gramEnd"/>
      <w:r>
        <w:t xml:space="preserve"> и других коммуникаций.</w:t>
      </w:r>
    </w:p>
    <w:p w:rsidR="005355AB" w:rsidRDefault="005355AB">
      <w:pPr>
        <w:pStyle w:val="ConsPlusNonformat"/>
        <w:jc w:val="both"/>
      </w:pPr>
      <w:r>
        <w:t xml:space="preserve">                6. </w:t>
      </w:r>
      <w:proofErr w:type="gramStart"/>
      <w:r>
        <w:t>Поэтажные  планы</w:t>
      </w:r>
      <w:proofErr w:type="gramEnd"/>
      <w:r>
        <w:t xml:space="preserve">    зданий    и    сооружений    объекта</w:t>
      </w:r>
    </w:p>
    <w:p w:rsidR="005355AB" w:rsidRDefault="005355AB">
      <w:pPr>
        <w:pStyle w:val="ConsPlusNonformat"/>
        <w:jc w:val="both"/>
      </w:pPr>
      <w:r>
        <w:t xml:space="preserve">                   водоснабжения и водоотведения с   обозначением    систем</w:t>
      </w:r>
    </w:p>
    <w:p w:rsidR="005355AB" w:rsidRDefault="005355AB">
      <w:pPr>
        <w:pStyle w:val="ConsPlusNonformat"/>
        <w:jc w:val="both"/>
      </w:pPr>
      <w:r>
        <w:t xml:space="preserve">                   предупреждения, </w:t>
      </w:r>
      <w:proofErr w:type="gramStart"/>
      <w:r>
        <w:t>локализации  и</w:t>
      </w:r>
      <w:proofErr w:type="gramEnd"/>
      <w:r>
        <w:t xml:space="preserve">   ликвидации    возможных</w:t>
      </w:r>
    </w:p>
    <w:p w:rsidR="005355AB" w:rsidRDefault="005355AB">
      <w:pPr>
        <w:pStyle w:val="ConsPlusNonformat"/>
        <w:jc w:val="both"/>
      </w:pPr>
      <w:r>
        <w:t xml:space="preserve">                   последствий    чрезвычайных    ситуаций    на    объекте</w:t>
      </w:r>
    </w:p>
    <w:p w:rsidR="005355AB" w:rsidRDefault="005355AB">
      <w:pPr>
        <w:pStyle w:val="ConsPlusNonformat"/>
        <w:jc w:val="both"/>
      </w:pPr>
      <w:r>
        <w:t xml:space="preserve">                   водоснабжения   и   </w:t>
      </w:r>
      <w:proofErr w:type="gramStart"/>
      <w:r>
        <w:t xml:space="preserve">водоотведения,   </w:t>
      </w:r>
      <w:proofErr w:type="gramEnd"/>
      <w:r>
        <w:t>а   также    систем</w:t>
      </w:r>
    </w:p>
    <w:p w:rsidR="005355AB" w:rsidRDefault="005355AB">
      <w:pPr>
        <w:pStyle w:val="ConsPlusNonformat"/>
        <w:jc w:val="both"/>
      </w:pPr>
      <w:r>
        <w:t xml:space="preserve">                   инженерно-технического обеспечения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и </w:t>
      </w:r>
      <w:proofErr w:type="gramStart"/>
      <w:r>
        <w:t>водоотведения</w:t>
      </w:r>
      <w:proofErr w:type="gramEnd"/>
      <w:r>
        <w:t xml:space="preserve"> и других коммуникаций.</w:t>
      </w:r>
    </w:p>
    <w:p w:rsidR="005355AB" w:rsidRDefault="005355AB">
      <w:pPr>
        <w:pStyle w:val="ConsPlusNonformat"/>
        <w:jc w:val="both"/>
      </w:pPr>
      <w:r>
        <w:t xml:space="preserve">                7. План-схема организации охраны объекта водоснабжения    и</w:t>
      </w:r>
    </w:p>
    <w:p w:rsidR="005355AB" w:rsidRDefault="005355AB">
      <w:pPr>
        <w:pStyle w:val="ConsPlusNonformat"/>
        <w:jc w:val="both"/>
      </w:pPr>
      <w:r>
        <w:t xml:space="preserve">                   </w:t>
      </w:r>
      <w:proofErr w:type="gramStart"/>
      <w:r>
        <w:t>водоотведения  с</w:t>
      </w:r>
      <w:proofErr w:type="gramEnd"/>
      <w:r>
        <w:t xml:space="preserve">   обозначением    контрольно-пропускных</w:t>
      </w:r>
    </w:p>
    <w:p w:rsidR="005355AB" w:rsidRDefault="005355AB">
      <w:pPr>
        <w:pStyle w:val="ConsPlusNonformat"/>
        <w:jc w:val="both"/>
      </w:pPr>
      <w:r>
        <w:t xml:space="preserve">                   пунктов, пунктов управления безопасностью, помещений для</w:t>
      </w:r>
    </w:p>
    <w:p w:rsidR="005355AB" w:rsidRDefault="005355AB">
      <w:pPr>
        <w:pStyle w:val="ConsPlusNonformat"/>
        <w:jc w:val="both"/>
      </w:pPr>
      <w:r>
        <w:t xml:space="preserve">                   размещения подразделений безопасности и </w:t>
      </w:r>
      <w:proofErr w:type="gramStart"/>
      <w:r>
        <w:t xml:space="preserve">охраны,   </w:t>
      </w:r>
      <w:proofErr w:type="gramEnd"/>
      <w:r>
        <w:t>постов</w:t>
      </w:r>
    </w:p>
    <w:p w:rsidR="005355AB" w:rsidRDefault="005355AB">
      <w:pPr>
        <w:pStyle w:val="ConsPlusNonformat"/>
        <w:jc w:val="both"/>
      </w:pPr>
      <w:r>
        <w:t xml:space="preserve">                   подразделений         безопасности       и       охраны,</w:t>
      </w:r>
    </w:p>
    <w:p w:rsidR="005355AB" w:rsidRDefault="005355AB">
      <w:pPr>
        <w:pStyle w:val="ConsPlusNonformat"/>
        <w:jc w:val="both"/>
      </w:pPr>
      <w:r>
        <w:t xml:space="preserve">                   инженерно-технических    средств   </w:t>
      </w:r>
      <w:proofErr w:type="gramStart"/>
      <w:r>
        <w:t xml:space="preserve">охраны,   </w:t>
      </w:r>
      <w:proofErr w:type="gramEnd"/>
      <w:r>
        <w:t>а     также</w:t>
      </w:r>
    </w:p>
    <w:p w:rsidR="005355AB" w:rsidRDefault="005355AB">
      <w:pPr>
        <w:pStyle w:val="ConsPlusNonformat"/>
        <w:jc w:val="both"/>
      </w:pPr>
      <w:r>
        <w:t xml:space="preserve">                   критических    элементов   объекта     водоснабжения   и</w:t>
      </w:r>
    </w:p>
    <w:p w:rsidR="005355AB" w:rsidRDefault="005355AB">
      <w:pPr>
        <w:pStyle w:val="ConsPlusNonformat"/>
        <w:jc w:val="both"/>
      </w:pPr>
      <w:r>
        <w:t xml:space="preserve">                   водоотведения, его выделенных зон и уязвимых мест.</w:t>
      </w:r>
    </w:p>
    <w:p w:rsidR="005355AB" w:rsidRDefault="005355AB">
      <w:pPr>
        <w:pStyle w:val="ConsPlusNonformat"/>
        <w:jc w:val="both"/>
      </w:pPr>
      <w:r>
        <w:t xml:space="preserve">                8. Ситуационный </w:t>
      </w:r>
      <w:proofErr w:type="gramStart"/>
      <w:r>
        <w:t>план  с</w:t>
      </w:r>
      <w:proofErr w:type="gramEnd"/>
      <w:r>
        <w:t xml:space="preserve">   нанесенными   на   него    зонами</w:t>
      </w:r>
    </w:p>
    <w:p w:rsidR="005355AB" w:rsidRDefault="005355AB">
      <w:pPr>
        <w:pStyle w:val="ConsPlusNonformat"/>
        <w:jc w:val="both"/>
      </w:pPr>
      <w:r>
        <w:t xml:space="preserve">                   возможного распространения на   местности    последствий</w:t>
      </w:r>
    </w:p>
    <w:p w:rsidR="005355AB" w:rsidRDefault="005355AB">
      <w:pPr>
        <w:pStyle w:val="ConsPlusNonformat"/>
        <w:jc w:val="both"/>
      </w:pPr>
      <w:r>
        <w:t xml:space="preserve">                   чрезвычайных ситуаций, которые   могут   возникнуть    в</w:t>
      </w:r>
    </w:p>
    <w:p w:rsidR="005355AB" w:rsidRDefault="005355AB">
      <w:pPr>
        <w:pStyle w:val="ConsPlusNonformat"/>
        <w:jc w:val="both"/>
      </w:pPr>
      <w:r>
        <w:t xml:space="preserve">                   результате совершения террористического акта </w:t>
      </w:r>
      <w:proofErr w:type="gramStart"/>
      <w:r>
        <w:t>на  объекте</w:t>
      </w:r>
      <w:proofErr w:type="gramEnd"/>
    </w:p>
    <w:p w:rsidR="005355AB" w:rsidRDefault="005355AB">
      <w:pPr>
        <w:pStyle w:val="ConsPlusNonformat"/>
        <w:jc w:val="both"/>
      </w:pPr>
      <w:r>
        <w:t xml:space="preserve">                   водоснабжения и водоотведения.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Составлен "__" __________ 20__ г.</w:t>
      </w:r>
    </w:p>
    <w:p w:rsidR="005355AB" w:rsidRDefault="005355AB">
      <w:pPr>
        <w:pStyle w:val="ConsPlusNonformat"/>
        <w:jc w:val="both"/>
      </w:pPr>
    </w:p>
    <w:p w:rsidR="005355AB" w:rsidRDefault="005355AB">
      <w:pPr>
        <w:pStyle w:val="ConsPlusNonformat"/>
        <w:jc w:val="both"/>
      </w:pPr>
      <w:r>
        <w:t>_____________________________________________   ___________________________</w:t>
      </w:r>
    </w:p>
    <w:p w:rsidR="005355AB" w:rsidRDefault="005355AB">
      <w:pPr>
        <w:pStyle w:val="ConsPlusNonformat"/>
        <w:jc w:val="both"/>
      </w:pPr>
      <w:r>
        <w:t xml:space="preserve">(должностное лицо, осуществляющее руководство         </w:t>
      </w:r>
      <w:proofErr w:type="gramStart"/>
      <w:r>
        <w:t xml:space="preserve">   (</w:t>
      </w:r>
      <w:proofErr w:type="gramEnd"/>
      <w:r>
        <w:t>подпись)</w:t>
      </w:r>
    </w:p>
    <w:p w:rsidR="005355AB" w:rsidRDefault="005355AB">
      <w:pPr>
        <w:pStyle w:val="ConsPlusNonformat"/>
        <w:jc w:val="both"/>
      </w:pPr>
      <w:r>
        <w:t xml:space="preserve">     деятельностью работников на объекте</w:t>
      </w:r>
    </w:p>
    <w:p w:rsidR="005355AB" w:rsidRDefault="005355AB">
      <w:pPr>
        <w:pStyle w:val="ConsPlusNonformat"/>
        <w:jc w:val="both"/>
      </w:pPr>
      <w:r>
        <w:t xml:space="preserve">        водоснабжения и водоотведения)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nformat"/>
        <w:jc w:val="both"/>
      </w:pPr>
      <w:r>
        <w:t xml:space="preserve">          Внесенные в паспорт безопасности объекта водоснабжения</w:t>
      </w:r>
    </w:p>
    <w:p w:rsidR="005355AB" w:rsidRDefault="005355AB">
      <w:pPr>
        <w:pStyle w:val="ConsPlusNonformat"/>
        <w:jc w:val="both"/>
      </w:pPr>
      <w:r>
        <w:t xml:space="preserve">                         и водоотведения изменения</w:t>
      </w:r>
    </w:p>
    <w:p w:rsidR="005355AB" w:rsidRDefault="005355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1709"/>
        <w:gridCol w:w="4876"/>
        <w:gridCol w:w="1814"/>
      </w:tblGrid>
      <w:tr w:rsidR="005355AB">
        <w:tc>
          <w:tcPr>
            <w:tcW w:w="605" w:type="dxa"/>
            <w:tcBorders>
              <w:lef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09" w:type="dxa"/>
          </w:tcPr>
          <w:p w:rsidR="005355AB" w:rsidRDefault="005355AB">
            <w:pPr>
              <w:pStyle w:val="ConsPlusNormal"/>
              <w:jc w:val="center"/>
            </w:pPr>
            <w:r>
              <w:t>Дата внесения изменений</w:t>
            </w:r>
          </w:p>
        </w:tc>
        <w:tc>
          <w:tcPr>
            <w:tcW w:w="4876" w:type="dxa"/>
          </w:tcPr>
          <w:p w:rsidR="005355AB" w:rsidRDefault="005355AB">
            <w:pPr>
              <w:pStyle w:val="ConsPlusNormal"/>
              <w:jc w:val="center"/>
            </w:pPr>
            <w:r>
              <w:t>Причина и основание для внесения изменений</w:t>
            </w:r>
          </w:p>
        </w:tc>
        <w:tc>
          <w:tcPr>
            <w:tcW w:w="1814" w:type="dxa"/>
            <w:tcBorders>
              <w:right w:val="nil"/>
            </w:tcBorders>
          </w:tcPr>
          <w:p w:rsidR="005355AB" w:rsidRDefault="005355AB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5355AB">
        <w:tc>
          <w:tcPr>
            <w:tcW w:w="605" w:type="dxa"/>
            <w:tcBorders>
              <w:left w:val="nil"/>
            </w:tcBorders>
          </w:tcPr>
          <w:p w:rsidR="005355AB" w:rsidRDefault="005355AB">
            <w:pPr>
              <w:pStyle w:val="ConsPlusNormal"/>
            </w:pPr>
          </w:p>
        </w:tc>
        <w:tc>
          <w:tcPr>
            <w:tcW w:w="1709" w:type="dxa"/>
          </w:tcPr>
          <w:p w:rsidR="005355AB" w:rsidRDefault="005355AB">
            <w:pPr>
              <w:pStyle w:val="ConsPlusNormal"/>
            </w:pPr>
          </w:p>
        </w:tc>
        <w:tc>
          <w:tcPr>
            <w:tcW w:w="4876" w:type="dxa"/>
          </w:tcPr>
          <w:p w:rsidR="005355AB" w:rsidRDefault="005355AB">
            <w:pPr>
              <w:pStyle w:val="ConsPlusNormal"/>
            </w:pPr>
          </w:p>
        </w:tc>
        <w:tc>
          <w:tcPr>
            <w:tcW w:w="1814" w:type="dxa"/>
            <w:tcBorders>
              <w:right w:val="nil"/>
            </w:tcBorders>
          </w:tcPr>
          <w:p w:rsidR="005355AB" w:rsidRDefault="005355AB">
            <w:pPr>
              <w:pStyle w:val="ConsPlusNormal"/>
            </w:pPr>
          </w:p>
        </w:tc>
      </w:tr>
    </w:tbl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both"/>
      </w:pPr>
    </w:p>
    <w:p w:rsidR="005355AB" w:rsidRDefault="005355AB">
      <w:pPr>
        <w:rPr>
          <w:rFonts w:ascii="Calibri" w:eastAsiaTheme="minorEastAsia" w:hAnsi="Calibri" w:cs="Calibri"/>
          <w:lang w:eastAsia="ru-RU"/>
        </w:rPr>
      </w:pPr>
      <w:r>
        <w:br w:type="page"/>
      </w:r>
    </w:p>
    <w:p w:rsidR="005355AB" w:rsidRDefault="005355AB">
      <w:pPr>
        <w:pStyle w:val="ConsPlusNormal"/>
        <w:jc w:val="right"/>
        <w:outlineLvl w:val="0"/>
      </w:pPr>
      <w:bookmarkStart w:id="7" w:name="_GoBack"/>
      <w:bookmarkEnd w:id="7"/>
      <w:r>
        <w:lastRenderedPageBreak/>
        <w:t>Утверждены</w:t>
      </w:r>
    </w:p>
    <w:p w:rsidR="005355AB" w:rsidRDefault="005355AB">
      <w:pPr>
        <w:pStyle w:val="ConsPlusNormal"/>
        <w:jc w:val="right"/>
      </w:pPr>
      <w:r>
        <w:t>постановлением Правительства</w:t>
      </w:r>
    </w:p>
    <w:p w:rsidR="005355AB" w:rsidRDefault="005355AB">
      <w:pPr>
        <w:pStyle w:val="ConsPlusNormal"/>
        <w:jc w:val="right"/>
      </w:pPr>
      <w:r>
        <w:t>Российской Федерации</w:t>
      </w:r>
    </w:p>
    <w:p w:rsidR="005355AB" w:rsidRDefault="005355AB">
      <w:pPr>
        <w:pStyle w:val="ConsPlusNormal"/>
        <w:jc w:val="right"/>
      </w:pPr>
      <w:r>
        <w:t>от 23 декабря 2016 г. N 1467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Title"/>
        <w:jc w:val="center"/>
      </w:pPr>
      <w:bookmarkStart w:id="8" w:name="P709"/>
      <w:bookmarkEnd w:id="8"/>
      <w:r>
        <w:t>ИЗМЕНЕНИЯ,</w:t>
      </w:r>
    </w:p>
    <w:p w:rsidR="005355AB" w:rsidRDefault="005355AB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ind w:firstLine="540"/>
        <w:jc w:val="both"/>
      </w:pPr>
      <w:r>
        <w:t xml:space="preserve">1. </w:t>
      </w:r>
      <w:hyperlink r:id="rId33">
        <w:r>
          <w:rPr>
            <w:color w:val="0000FF"/>
          </w:rPr>
          <w:t>Пункт 65</w:t>
        </w:r>
      </w:hyperlink>
      <w:r>
        <w:t xml:space="preserve"> Основ ценообразования в сфере водоснабжения и водоотведения, утвержденных постановлением Правительства Российской Федерации от 13 мая 2013 г. N 406 "О государственном регулировании тарифов в сфере водоснабжения и водоотведения" (Собрание законодательства Российской Федерации, 2013, N 20, ст. 2500), дополнить подпунктом "з" следующего содержания: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"з) расходы на мероприятия по защите централизованных систем водоснабжения и (или) водоотведения и их отдельных объектов от угроз техногенного, природного характера и террористических актов, по предотвращению возникновения аварийных ситуаций, снижению риска и смягчению последствий чрезвычайных ситуаций (за исключением мероприятий, включенных в инвестиционную программу).".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2. В </w:t>
      </w:r>
      <w:hyperlink r:id="rId34">
        <w:r>
          <w:rPr>
            <w:color w:val="0000FF"/>
          </w:rPr>
          <w:t>Правилах</w:t>
        </w:r>
      </w:hyperlink>
      <w:r>
        <w:t xml:space="preserve"> разработки, согласования, утверждения и корректировки инвестиционных программ организаций, осуществляющих горячее водоснабжение, холодное водоснабжение и (или) водоотведение, утвержденных постановлением Правительства Российской Федерации от 29 июля 2013 г. N 641 "Об инвестиционных и производственных программах организаций, осуществляющих деятельность в сфере водоснабжения и водоотведения" (Собрание законодательства Российской Федерации, 2013, N 32, ст. 4303; 2014, N 23, ст. 2992; 2015, N 37, ст. 5153):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а) </w:t>
      </w:r>
      <w:hyperlink r:id="rId35">
        <w:r>
          <w:rPr>
            <w:color w:val="0000FF"/>
          </w:rPr>
          <w:t>пункт 7</w:t>
        </w:r>
      </w:hyperlink>
      <w:r>
        <w:t xml:space="preserve"> дополнить подпунктом "г" следующего содержания: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"г) перечень мероприятий по защите централизованных систем водоснабжения и (или) водоотведения и их отдельных объектов от угроз техногенного, природного характера и террористических актов, по предотвращению возникновения аварийных ситуаций, снижению риска и смягчению последствий чрезвычайных ситуаций.";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 xml:space="preserve">б) </w:t>
      </w:r>
      <w:hyperlink r:id="rId36">
        <w:r>
          <w:rPr>
            <w:color w:val="0000FF"/>
          </w:rPr>
          <w:t>пункт 10</w:t>
        </w:r>
      </w:hyperlink>
      <w:r>
        <w:t xml:space="preserve"> дополнить подпунктом "б(1)" следующего содержания:</w:t>
      </w:r>
    </w:p>
    <w:p w:rsidR="005355AB" w:rsidRDefault="005355AB">
      <w:pPr>
        <w:pStyle w:val="ConsPlusNormal"/>
        <w:spacing w:before="220"/>
        <w:ind w:firstLine="540"/>
        <w:jc w:val="both"/>
      </w:pPr>
      <w:r>
        <w:t>"б(1)) перечень мероприятий по защите централизованных систем водоснабжения и (или) водоотведения и их отдельных объектов от угроз техногенного, природного характера и террористических актов, по предотвращению возникновения аварийных ситуаций, снижению риска и смягчению последствий чрезвычайных ситуаций;".</w:t>
      </w: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jc w:val="both"/>
      </w:pPr>
    </w:p>
    <w:p w:rsidR="005355AB" w:rsidRDefault="005355A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1D1" w:rsidRDefault="005355AB"/>
    <w:sectPr w:rsidR="009761D1" w:rsidSect="00E52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5AB"/>
    <w:rsid w:val="005355AB"/>
    <w:rsid w:val="00570663"/>
    <w:rsid w:val="0093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C6824-704F-4D2F-8D1A-F0FF50B1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5A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355A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355A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5355A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5355A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355A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5355A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5355A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51509&amp;dst=100018" TargetMode="External"/><Relationship Id="rId18" Type="http://schemas.openxmlformats.org/officeDocument/2006/relationships/hyperlink" Target="https://login.consultant.ru/link/?req=doc&amp;base=LAW&amp;n=341319" TargetMode="External"/><Relationship Id="rId26" Type="http://schemas.openxmlformats.org/officeDocument/2006/relationships/hyperlink" Target="https://login.consultant.ru/link/?req=doc&amp;base=LAW&amp;n=148719" TargetMode="External"/><Relationship Id="rId21" Type="http://schemas.openxmlformats.org/officeDocument/2006/relationships/hyperlink" Target="https://login.consultant.ru/link/?req=doc&amp;base=LAW&amp;n=381052&amp;dst=100005" TargetMode="External"/><Relationship Id="rId34" Type="http://schemas.openxmlformats.org/officeDocument/2006/relationships/hyperlink" Target="https://login.consultant.ru/link/?req=doc&amp;base=LAW&amp;n=185784&amp;dst=100231" TargetMode="External"/><Relationship Id="rId7" Type="http://schemas.openxmlformats.org/officeDocument/2006/relationships/hyperlink" Target="https://login.consultant.ru/link/?req=doc&amp;base=LAW&amp;n=351509&amp;dst=100018" TargetMode="External"/><Relationship Id="rId12" Type="http://schemas.openxmlformats.org/officeDocument/2006/relationships/hyperlink" Target="https://login.consultant.ru/link/?req=doc&amp;base=LAW&amp;n=296302&amp;dst=100005" TargetMode="External"/><Relationship Id="rId17" Type="http://schemas.openxmlformats.org/officeDocument/2006/relationships/hyperlink" Target="https://login.consultant.ru/link/?req=doc&amp;base=LAW&amp;n=438860" TargetMode="External"/><Relationship Id="rId25" Type="http://schemas.openxmlformats.org/officeDocument/2006/relationships/hyperlink" Target="https://login.consultant.ru/link/?req=doc&amp;base=LAW&amp;n=296302&amp;dst=100013" TargetMode="External"/><Relationship Id="rId33" Type="http://schemas.openxmlformats.org/officeDocument/2006/relationships/hyperlink" Target="https://login.consultant.ru/link/?req=doc&amp;base=LAW&amp;n=206508&amp;dst=100229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49646" TargetMode="External"/><Relationship Id="rId20" Type="http://schemas.openxmlformats.org/officeDocument/2006/relationships/hyperlink" Target="https://login.consultant.ru/link/?req=doc&amp;base=LAW&amp;n=219318&amp;dst=100047" TargetMode="External"/><Relationship Id="rId29" Type="http://schemas.openxmlformats.org/officeDocument/2006/relationships/hyperlink" Target="https://login.consultant.ru/link/?req=doc&amp;base=LAW&amp;n=43886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96302&amp;dst=100005" TargetMode="External"/><Relationship Id="rId11" Type="http://schemas.openxmlformats.org/officeDocument/2006/relationships/hyperlink" Target="https://login.consultant.ru/link/?req=doc&amp;base=LAW&amp;n=219318&amp;dst=100046" TargetMode="External"/><Relationship Id="rId24" Type="http://schemas.openxmlformats.org/officeDocument/2006/relationships/hyperlink" Target="https://login.consultant.ru/link/?req=doc&amp;base=LAW&amp;n=351509&amp;dst=100021" TargetMode="External"/><Relationship Id="rId32" Type="http://schemas.openxmlformats.org/officeDocument/2006/relationships/hyperlink" Target="https://login.consultant.ru/link/?req=doc&amp;base=LAW&amp;n=219318&amp;dst=100049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219318&amp;dst=100045" TargetMode="External"/><Relationship Id="rId15" Type="http://schemas.openxmlformats.org/officeDocument/2006/relationships/hyperlink" Target="https://login.consultant.ru/link/?req=doc&amp;base=LAW&amp;n=296302&amp;dst=100011" TargetMode="External"/><Relationship Id="rId23" Type="http://schemas.openxmlformats.org/officeDocument/2006/relationships/hyperlink" Target="https://login.consultant.ru/link/?req=doc&amp;base=LAW&amp;n=351509&amp;dst=100019" TargetMode="External"/><Relationship Id="rId28" Type="http://schemas.openxmlformats.org/officeDocument/2006/relationships/hyperlink" Target="https://login.consultant.ru/link/?req=doc&amp;base=LAW&amp;n=351509&amp;dst=100030" TargetMode="External"/><Relationship Id="rId36" Type="http://schemas.openxmlformats.org/officeDocument/2006/relationships/hyperlink" Target="https://login.consultant.ru/link/?req=doc&amp;base=LAW&amp;n=185784&amp;dst=100238" TargetMode="External"/><Relationship Id="rId10" Type="http://schemas.openxmlformats.org/officeDocument/2006/relationships/hyperlink" Target="https://login.consultant.ru/link/?req=doc&amp;base=LAW&amp;n=221590&amp;dst=100025" TargetMode="External"/><Relationship Id="rId19" Type="http://schemas.openxmlformats.org/officeDocument/2006/relationships/hyperlink" Target="https://login.consultant.ru/link/?req=doc&amp;base=LAW&amp;n=341319" TargetMode="External"/><Relationship Id="rId31" Type="http://schemas.openxmlformats.org/officeDocument/2006/relationships/hyperlink" Target="https://login.consultant.ru/link/?req=doc&amp;base=LAW&amp;n=219318&amp;dst=10004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21590&amp;dst=100015" TargetMode="External"/><Relationship Id="rId14" Type="http://schemas.openxmlformats.org/officeDocument/2006/relationships/hyperlink" Target="https://login.consultant.ru/link/?req=doc&amp;base=LAW&amp;n=296302&amp;dst=100010" TargetMode="External"/><Relationship Id="rId22" Type="http://schemas.openxmlformats.org/officeDocument/2006/relationships/hyperlink" Target="https://login.consultant.ru/link/?req=doc&amp;base=LAW&amp;n=431297&amp;dst=100011" TargetMode="External"/><Relationship Id="rId27" Type="http://schemas.openxmlformats.org/officeDocument/2006/relationships/hyperlink" Target="https://login.consultant.ru/link/?req=doc&amp;base=LAW&amp;n=351509&amp;dst=100022" TargetMode="External"/><Relationship Id="rId30" Type="http://schemas.openxmlformats.org/officeDocument/2006/relationships/hyperlink" Target="https://login.consultant.ru/link/?req=doc&amp;base=LAW&amp;n=296302&amp;dst=100014" TargetMode="External"/><Relationship Id="rId35" Type="http://schemas.openxmlformats.org/officeDocument/2006/relationships/hyperlink" Target="https://login.consultant.ru/link/?req=doc&amp;base=LAW&amp;n=185784&amp;dst=100234" TargetMode="External"/><Relationship Id="rId8" Type="http://schemas.openxmlformats.org/officeDocument/2006/relationships/hyperlink" Target="https://login.consultant.ru/link/?req=doc&amp;base=LAW&amp;n=451847&amp;dst=2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13101</Words>
  <Characters>74682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1</cp:revision>
  <dcterms:created xsi:type="dcterms:W3CDTF">2024-07-09T09:19:00Z</dcterms:created>
  <dcterms:modified xsi:type="dcterms:W3CDTF">2024-07-09T09:23:00Z</dcterms:modified>
</cp:coreProperties>
</file>